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EFCD58" w14:textId="77777777" w:rsidR="00BF298F" w:rsidRPr="00001A70" w:rsidRDefault="0078106B" w:rsidP="0078106B">
      <w:pPr>
        <w:jc w:val="center"/>
      </w:pPr>
      <w:r w:rsidRPr="00001A70">
        <w:rPr>
          <w:noProof/>
        </w:rPr>
        <w:drawing>
          <wp:inline distT="0" distB="0" distL="0" distR="0" wp14:anchorId="73BCB47F" wp14:editId="296551AB">
            <wp:extent cx="3476625" cy="43719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ml logo.jpg"/>
                    <pic:cNvPicPr/>
                  </pic:nvPicPr>
                  <pic:blipFill>
                    <a:blip r:embed="rId8">
                      <a:extLst>
                        <a:ext uri="{28A0092B-C50C-407E-A947-70E740481C1C}">
                          <a14:useLocalDpi xmlns:a14="http://schemas.microsoft.com/office/drawing/2010/main" val="0"/>
                        </a:ext>
                      </a:extLst>
                    </a:blip>
                    <a:stretch>
                      <a:fillRect/>
                    </a:stretch>
                  </pic:blipFill>
                  <pic:spPr>
                    <a:xfrm>
                      <a:off x="0" y="0"/>
                      <a:ext cx="3476625" cy="4371975"/>
                    </a:xfrm>
                    <a:prstGeom prst="rect">
                      <a:avLst/>
                    </a:prstGeom>
                  </pic:spPr>
                </pic:pic>
              </a:graphicData>
            </a:graphic>
          </wp:inline>
        </w:drawing>
      </w:r>
    </w:p>
    <w:p w14:paraId="08A56AFC" w14:textId="77777777" w:rsidR="0078106B" w:rsidRPr="00001A70" w:rsidRDefault="005C7127" w:rsidP="0078106B">
      <w:pPr>
        <w:jc w:val="center"/>
        <w:rPr>
          <w:b/>
          <w:sz w:val="40"/>
          <w:szCs w:val="40"/>
        </w:rPr>
      </w:pPr>
      <w:r w:rsidRPr="00001A70">
        <w:rPr>
          <w:b/>
          <w:sz w:val="40"/>
          <w:szCs w:val="40"/>
        </w:rPr>
        <w:t>MAŽŲ</w:t>
      </w:r>
      <w:r w:rsidR="0078106B" w:rsidRPr="00001A70">
        <w:rPr>
          <w:b/>
          <w:sz w:val="40"/>
          <w:szCs w:val="40"/>
        </w:rPr>
        <w:t xml:space="preserve"> MIESTELIŲ KREPŠINIO LYGOS</w:t>
      </w:r>
    </w:p>
    <w:p w14:paraId="4D05F9FF" w14:textId="77777777" w:rsidR="0078106B" w:rsidRPr="00001A70" w:rsidRDefault="0078106B" w:rsidP="0078106B">
      <w:pPr>
        <w:jc w:val="center"/>
        <w:rPr>
          <w:b/>
          <w:sz w:val="40"/>
          <w:szCs w:val="40"/>
        </w:rPr>
      </w:pPr>
      <w:r w:rsidRPr="00001A70">
        <w:rPr>
          <w:b/>
          <w:sz w:val="40"/>
          <w:szCs w:val="40"/>
        </w:rPr>
        <w:t>NUOSTATAI</w:t>
      </w:r>
    </w:p>
    <w:p w14:paraId="3D6C40F1" w14:textId="299954A6" w:rsidR="008D7FCC" w:rsidRDefault="00AC4591" w:rsidP="00F455F0">
      <w:pPr>
        <w:jc w:val="center"/>
        <w:rPr>
          <w:b/>
          <w:sz w:val="40"/>
          <w:szCs w:val="40"/>
        </w:rPr>
      </w:pPr>
      <w:r w:rsidRPr="00001A70">
        <w:rPr>
          <w:b/>
          <w:sz w:val="40"/>
          <w:szCs w:val="40"/>
        </w:rPr>
        <w:t>20</w:t>
      </w:r>
      <w:r w:rsidR="00FC131A" w:rsidRPr="00001A70">
        <w:rPr>
          <w:b/>
          <w:sz w:val="40"/>
          <w:szCs w:val="40"/>
        </w:rPr>
        <w:t>2</w:t>
      </w:r>
      <w:r w:rsidR="00AC346D">
        <w:rPr>
          <w:b/>
          <w:sz w:val="40"/>
          <w:szCs w:val="40"/>
        </w:rPr>
        <w:t>5</w:t>
      </w:r>
      <w:r w:rsidRPr="00001A70">
        <w:rPr>
          <w:b/>
          <w:sz w:val="40"/>
          <w:szCs w:val="40"/>
        </w:rPr>
        <w:t>-20</w:t>
      </w:r>
      <w:r w:rsidR="00E579DE" w:rsidRPr="00001A70">
        <w:rPr>
          <w:b/>
          <w:sz w:val="40"/>
          <w:szCs w:val="40"/>
        </w:rPr>
        <w:t>2</w:t>
      </w:r>
      <w:r w:rsidR="00AC346D">
        <w:rPr>
          <w:b/>
          <w:sz w:val="40"/>
          <w:szCs w:val="40"/>
        </w:rPr>
        <w:t>6</w:t>
      </w:r>
      <w:r w:rsidR="0078106B" w:rsidRPr="00001A70">
        <w:rPr>
          <w:b/>
          <w:sz w:val="40"/>
          <w:szCs w:val="40"/>
        </w:rPr>
        <w:t xml:space="preserve"> METŲ SEZONAS</w:t>
      </w:r>
    </w:p>
    <w:p w14:paraId="66BE38D7" w14:textId="422E0D7F" w:rsidR="00AC346D" w:rsidRPr="00AC346D" w:rsidRDefault="00AC346D" w:rsidP="00F455F0">
      <w:pPr>
        <w:jc w:val="center"/>
        <w:rPr>
          <w:b/>
          <w:color w:val="EE0000"/>
          <w:sz w:val="40"/>
          <w:szCs w:val="40"/>
        </w:rPr>
      </w:pPr>
      <w:r w:rsidRPr="00AC346D">
        <w:rPr>
          <w:b/>
          <w:color w:val="EE0000"/>
          <w:sz w:val="40"/>
          <w:szCs w:val="40"/>
        </w:rPr>
        <w:t>PROJEKTAS</w:t>
      </w:r>
    </w:p>
    <w:p w14:paraId="79548B2B" w14:textId="22C0063A" w:rsidR="00803394" w:rsidRPr="00001A70" w:rsidRDefault="008D7FCC" w:rsidP="00F455F0">
      <w:pPr>
        <w:jc w:val="center"/>
        <w:rPr>
          <w:b/>
          <w:sz w:val="40"/>
          <w:szCs w:val="40"/>
        </w:rPr>
      </w:pPr>
      <w:r w:rsidRPr="008D7FCC">
        <w:rPr>
          <w:b/>
          <w:color w:val="FF0000"/>
          <w:sz w:val="32"/>
          <w:szCs w:val="32"/>
        </w:rPr>
        <w:t>202</w:t>
      </w:r>
      <w:r w:rsidR="00AC346D">
        <w:rPr>
          <w:b/>
          <w:color w:val="FF0000"/>
          <w:sz w:val="32"/>
          <w:szCs w:val="32"/>
        </w:rPr>
        <w:t>5</w:t>
      </w:r>
      <w:r w:rsidRPr="008D7FCC">
        <w:rPr>
          <w:b/>
          <w:color w:val="FF0000"/>
          <w:sz w:val="32"/>
          <w:szCs w:val="32"/>
        </w:rPr>
        <w:t>-0</w:t>
      </w:r>
      <w:r w:rsidR="00AC346D">
        <w:rPr>
          <w:b/>
          <w:color w:val="FF0000"/>
          <w:sz w:val="32"/>
          <w:szCs w:val="32"/>
        </w:rPr>
        <w:t>9</w:t>
      </w:r>
      <w:r w:rsidRPr="008D7FCC">
        <w:rPr>
          <w:b/>
          <w:color w:val="FF0000"/>
          <w:sz w:val="32"/>
          <w:szCs w:val="32"/>
        </w:rPr>
        <w:t>-0</w:t>
      </w:r>
      <w:r w:rsidR="00AC346D">
        <w:rPr>
          <w:b/>
          <w:color w:val="FF0000"/>
          <w:sz w:val="32"/>
          <w:szCs w:val="32"/>
        </w:rPr>
        <w:t>1</w:t>
      </w:r>
      <w:r w:rsidRPr="008D7FCC">
        <w:rPr>
          <w:b/>
          <w:color w:val="FF0000"/>
          <w:sz w:val="32"/>
          <w:szCs w:val="32"/>
        </w:rPr>
        <w:t xml:space="preserve"> d</w:t>
      </w:r>
      <w:r w:rsidR="005B7454">
        <w:rPr>
          <w:b/>
          <w:color w:val="FF0000"/>
          <w:sz w:val="32"/>
          <w:szCs w:val="32"/>
        </w:rPr>
        <w:t>.</w:t>
      </w:r>
      <w:r w:rsidRPr="008D7FCC">
        <w:rPr>
          <w:b/>
          <w:color w:val="FF0000"/>
          <w:sz w:val="32"/>
          <w:szCs w:val="32"/>
        </w:rPr>
        <w:t xml:space="preserve"> redakcija</w:t>
      </w:r>
      <w:r w:rsidR="0059403B" w:rsidRPr="00001A70">
        <w:rPr>
          <w:b/>
          <w:sz w:val="40"/>
          <w:szCs w:val="40"/>
        </w:rPr>
        <w:br/>
      </w:r>
    </w:p>
    <w:p w14:paraId="3B6BE12A" w14:textId="398CA387" w:rsidR="0078106B" w:rsidRPr="00001A70" w:rsidRDefault="0078106B" w:rsidP="00F455F0">
      <w:pPr>
        <w:jc w:val="center"/>
        <w:rPr>
          <w:b/>
          <w:color w:val="FF0000"/>
          <w:sz w:val="40"/>
          <w:szCs w:val="40"/>
        </w:rPr>
      </w:pPr>
      <w:r w:rsidRPr="00001A70">
        <w:rPr>
          <w:b/>
          <w:color w:val="FF0000"/>
          <w:sz w:val="40"/>
          <w:szCs w:val="40"/>
        </w:rPr>
        <w:br w:type="page"/>
      </w:r>
    </w:p>
    <w:p w14:paraId="34A9DB81" w14:textId="77777777" w:rsidR="0078106B" w:rsidRPr="00001A70" w:rsidRDefault="0078106B" w:rsidP="0078106B">
      <w:pPr>
        <w:rPr>
          <w:b/>
        </w:rPr>
      </w:pPr>
      <w:r w:rsidRPr="00001A70">
        <w:rPr>
          <w:b/>
        </w:rPr>
        <w:lastRenderedPageBreak/>
        <w:t>TURINYS</w:t>
      </w:r>
    </w:p>
    <w:p w14:paraId="7356B622" w14:textId="77777777" w:rsidR="0078106B" w:rsidRPr="00001A70" w:rsidRDefault="00FB2543" w:rsidP="0078106B">
      <w:pPr>
        <w:pStyle w:val="ListParagraph"/>
        <w:numPr>
          <w:ilvl w:val="0"/>
          <w:numId w:val="1"/>
        </w:numPr>
      </w:pPr>
      <w:r w:rsidRPr="00001A70">
        <w:t>TIKSLAI</w:t>
      </w:r>
      <w:r w:rsidRPr="00001A70">
        <w:tab/>
      </w:r>
      <w:r w:rsidRPr="00001A70">
        <w:tab/>
      </w:r>
      <w:r w:rsidRPr="00001A70">
        <w:tab/>
      </w:r>
      <w:r w:rsidRPr="00001A70">
        <w:tab/>
      </w:r>
      <w:r w:rsidRPr="00001A70">
        <w:tab/>
      </w:r>
      <w:r w:rsidRPr="00001A70">
        <w:tab/>
      </w:r>
    </w:p>
    <w:p w14:paraId="6096211F" w14:textId="77777777" w:rsidR="0078106B" w:rsidRPr="00001A70" w:rsidRDefault="00FB2543" w:rsidP="0078106B">
      <w:pPr>
        <w:pStyle w:val="ListParagraph"/>
        <w:numPr>
          <w:ilvl w:val="0"/>
          <w:numId w:val="1"/>
        </w:numPr>
      </w:pPr>
      <w:r w:rsidRPr="00001A70">
        <w:t>VADOVAVIMAS</w:t>
      </w:r>
      <w:r w:rsidRPr="00001A70">
        <w:tab/>
      </w:r>
      <w:r w:rsidRPr="00001A70">
        <w:tab/>
      </w:r>
      <w:r w:rsidRPr="00001A70">
        <w:tab/>
      </w:r>
      <w:r w:rsidRPr="00001A70">
        <w:tab/>
      </w:r>
      <w:r w:rsidRPr="00001A70">
        <w:tab/>
      </w:r>
      <w:r w:rsidRPr="00001A70">
        <w:tab/>
      </w:r>
    </w:p>
    <w:p w14:paraId="7A819C51" w14:textId="77777777" w:rsidR="0078106B" w:rsidRPr="00001A70" w:rsidRDefault="00FB2543" w:rsidP="0078106B">
      <w:pPr>
        <w:pStyle w:val="ListParagraph"/>
        <w:numPr>
          <w:ilvl w:val="0"/>
          <w:numId w:val="1"/>
        </w:numPr>
      </w:pPr>
      <w:r w:rsidRPr="00001A70">
        <w:t>VARŽYBOS</w:t>
      </w:r>
      <w:r w:rsidRPr="00001A70">
        <w:tab/>
      </w:r>
      <w:r w:rsidRPr="00001A70">
        <w:tab/>
      </w:r>
      <w:r w:rsidRPr="00001A70">
        <w:tab/>
      </w:r>
      <w:r w:rsidRPr="00001A70">
        <w:tab/>
      </w:r>
      <w:r w:rsidRPr="00001A70">
        <w:tab/>
      </w:r>
      <w:r w:rsidRPr="00001A70">
        <w:tab/>
      </w:r>
    </w:p>
    <w:p w14:paraId="5956CB81" w14:textId="77777777" w:rsidR="0078106B" w:rsidRPr="00001A70" w:rsidRDefault="0078106B" w:rsidP="0078106B">
      <w:pPr>
        <w:pStyle w:val="ListParagraph"/>
        <w:numPr>
          <w:ilvl w:val="0"/>
          <w:numId w:val="2"/>
        </w:numPr>
      </w:pPr>
      <w:r w:rsidRPr="00001A70">
        <w:t>Dalyvaujantys klubai</w:t>
      </w:r>
    </w:p>
    <w:p w14:paraId="71CA0C45" w14:textId="77777777" w:rsidR="0078106B" w:rsidRPr="00001A70" w:rsidRDefault="0078106B" w:rsidP="0078106B">
      <w:pPr>
        <w:pStyle w:val="ListParagraph"/>
        <w:numPr>
          <w:ilvl w:val="0"/>
          <w:numId w:val="2"/>
        </w:numPr>
      </w:pPr>
      <w:r w:rsidRPr="00001A70">
        <w:t>Komandų registracija</w:t>
      </w:r>
    </w:p>
    <w:p w14:paraId="6F45AF4C" w14:textId="77777777" w:rsidR="00D37CBC" w:rsidRPr="00001A70" w:rsidRDefault="00D37CBC" w:rsidP="0078106B">
      <w:pPr>
        <w:pStyle w:val="ListParagraph"/>
        <w:numPr>
          <w:ilvl w:val="0"/>
          <w:numId w:val="2"/>
        </w:numPr>
      </w:pPr>
      <w:r w:rsidRPr="00001A70">
        <w:t>Žaidėjų registracija</w:t>
      </w:r>
    </w:p>
    <w:p w14:paraId="5F62D6BE" w14:textId="77777777" w:rsidR="0078106B" w:rsidRPr="00001A70" w:rsidRDefault="0078106B" w:rsidP="0078106B">
      <w:pPr>
        <w:pStyle w:val="ListParagraph"/>
        <w:numPr>
          <w:ilvl w:val="0"/>
          <w:numId w:val="2"/>
        </w:numPr>
      </w:pPr>
      <w:r w:rsidRPr="00001A70">
        <w:t>Žaidėjų licencijos</w:t>
      </w:r>
    </w:p>
    <w:p w14:paraId="6DD512A9" w14:textId="77777777" w:rsidR="0078106B" w:rsidRPr="00001A70" w:rsidRDefault="0078106B" w:rsidP="0078106B">
      <w:pPr>
        <w:pStyle w:val="ListParagraph"/>
        <w:numPr>
          <w:ilvl w:val="0"/>
          <w:numId w:val="2"/>
        </w:numPr>
      </w:pPr>
      <w:r w:rsidRPr="00001A70">
        <w:t>Varžybų sistema</w:t>
      </w:r>
    </w:p>
    <w:p w14:paraId="2239BCDB" w14:textId="77777777" w:rsidR="0078106B" w:rsidRPr="00001A70" w:rsidRDefault="0078106B" w:rsidP="0078106B">
      <w:pPr>
        <w:pStyle w:val="ListParagraph"/>
        <w:numPr>
          <w:ilvl w:val="0"/>
          <w:numId w:val="2"/>
        </w:numPr>
      </w:pPr>
      <w:r w:rsidRPr="00001A70">
        <w:t>Čempionato tvarkaraštis</w:t>
      </w:r>
    </w:p>
    <w:p w14:paraId="1C0EE0EC" w14:textId="77777777" w:rsidR="0078106B" w:rsidRPr="00001A70" w:rsidRDefault="0078106B" w:rsidP="0078106B">
      <w:pPr>
        <w:pStyle w:val="ListParagraph"/>
        <w:numPr>
          <w:ilvl w:val="0"/>
          <w:numId w:val="2"/>
        </w:numPr>
      </w:pPr>
      <w:r w:rsidRPr="00001A70">
        <w:t>Rungtynių pradžia, pertrauka, minutės pertraukėlės</w:t>
      </w:r>
    </w:p>
    <w:p w14:paraId="01D77C87" w14:textId="77777777" w:rsidR="0078106B" w:rsidRPr="00001A70" w:rsidRDefault="0078106B" w:rsidP="0078106B">
      <w:pPr>
        <w:pStyle w:val="ListParagraph"/>
        <w:numPr>
          <w:ilvl w:val="0"/>
          <w:numId w:val="2"/>
        </w:numPr>
      </w:pPr>
      <w:r w:rsidRPr="00001A70">
        <w:t>Komandos vieta turnyrinėje lentelėje</w:t>
      </w:r>
    </w:p>
    <w:p w14:paraId="6763C3C3" w14:textId="77777777" w:rsidR="0078106B" w:rsidRPr="00001A70" w:rsidRDefault="00B65D99" w:rsidP="0078106B">
      <w:pPr>
        <w:pStyle w:val="ListParagraph"/>
        <w:numPr>
          <w:ilvl w:val="0"/>
          <w:numId w:val="2"/>
        </w:numPr>
      </w:pPr>
      <w:r w:rsidRPr="00001A70">
        <w:t>Rekomenduojamas</w:t>
      </w:r>
      <w:r w:rsidR="0078106B" w:rsidRPr="00001A70">
        <w:t xml:space="preserve"> kamuolys</w:t>
      </w:r>
    </w:p>
    <w:p w14:paraId="795A0746" w14:textId="77777777" w:rsidR="0078106B" w:rsidRPr="00001A70" w:rsidRDefault="0078106B" w:rsidP="0078106B">
      <w:pPr>
        <w:pStyle w:val="ListParagraph"/>
        <w:numPr>
          <w:ilvl w:val="0"/>
          <w:numId w:val="2"/>
        </w:numPr>
      </w:pPr>
      <w:r w:rsidRPr="00001A70">
        <w:t>Apdovanojimai</w:t>
      </w:r>
    </w:p>
    <w:p w14:paraId="0DD5F6CD" w14:textId="77777777" w:rsidR="0078106B" w:rsidRPr="00001A70" w:rsidRDefault="0078106B" w:rsidP="0078106B">
      <w:pPr>
        <w:pStyle w:val="ListParagraph"/>
        <w:numPr>
          <w:ilvl w:val="0"/>
          <w:numId w:val="1"/>
        </w:numPr>
      </w:pPr>
      <w:r w:rsidRPr="00001A70">
        <w:t>SPORTO SALĖS</w:t>
      </w:r>
    </w:p>
    <w:p w14:paraId="6469DF60" w14:textId="77777777" w:rsidR="0078106B" w:rsidRPr="00001A70" w:rsidRDefault="0078106B" w:rsidP="0078106B">
      <w:pPr>
        <w:pStyle w:val="ListParagraph"/>
        <w:numPr>
          <w:ilvl w:val="0"/>
          <w:numId w:val="2"/>
        </w:numPr>
      </w:pPr>
      <w:r w:rsidRPr="00001A70">
        <w:t>Sporto salės tinkamumas</w:t>
      </w:r>
    </w:p>
    <w:p w14:paraId="4CAB5BF6" w14:textId="77777777" w:rsidR="0078106B" w:rsidRPr="00001A70" w:rsidRDefault="0078106B" w:rsidP="0078106B">
      <w:pPr>
        <w:pStyle w:val="ListParagraph"/>
        <w:numPr>
          <w:ilvl w:val="0"/>
          <w:numId w:val="2"/>
        </w:numPr>
      </w:pPr>
      <w:r w:rsidRPr="00001A70">
        <w:t xml:space="preserve">Elektroninė įranga ir </w:t>
      </w:r>
      <w:r w:rsidR="00B12613" w:rsidRPr="00001A70">
        <w:t>rezultato švieslentė</w:t>
      </w:r>
    </w:p>
    <w:p w14:paraId="64F3D065" w14:textId="77777777" w:rsidR="0078106B" w:rsidRPr="00001A70" w:rsidRDefault="0078106B" w:rsidP="0078106B">
      <w:pPr>
        <w:pStyle w:val="ListParagraph"/>
        <w:numPr>
          <w:ilvl w:val="0"/>
          <w:numId w:val="2"/>
        </w:numPr>
      </w:pPr>
      <w:r w:rsidRPr="00001A70">
        <w:t>Komandų suolai ir sekretoriato stalas</w:t>
      </w:r>
    </w:p>
    <w:p w14:paraId="788E9F56" w14:textId="77777777" w:rsidR="0078106B" w:rsidRPr="00001A70" w:rsidRDefault="0078106B" w:rsidP="0078106B">
      <w:pPr>
        <w:pStyle w:val="ListParagraph"/>
        <w:numPr>
          <w:ilvl w:val="0"/>
          <w:numId w:val="2"/>
        </w:numPr>
      </w:pPr>
      <w:r w:rsidRPr="00001A70">
        <w:t>Apsauga</w:t>
      </w:r>
    </w:p>
    <w:p w14:paraId="12838E9F" w14:textId="77777777" w:rsidR="0078106B" w:rsidRPr="00001A70" w:rsidRDefault="0078106B" w:rsidP="0078106B">
      <w:pPr>
        <w:pStyle w:val="ListParagraph"/>
        <w:numPr>
          <w:ilvl w:val="0"/>
          <w:numId w:val="2"/>
        </w:numPr>
      </w:pPr>
      <w:r w:rsidRPr="00001A70">
        <w:t>Statistikos pildymas</w:t>
      </w:r>
      <w:r w:rsidR="00FB2543" w:rsidRPr="00001A70">
        <w:t xml:space="preserve"> ir interneto ryšys</w:t>
      </w:r>
    </w:p>
    <w:p w14:paraId="5C031E49" w14:textId="77777777" w:rsidR="0078106B" w:rsidRPr="00001A70" w:rsidRDefault="003E3299" w:rsidP="0078106B">
      <w:pPr>
        <w:pStyle w:val="ListParagraph"/>
        <w:numPr>
          <w:ilvl w:val="0"/>
          <w:numId w:val="2"/>
        </w:numPr>
      </w:pPr>
      <w:r w:rsidRPr="00001A70">
        <w:t>Pirmoji medicininė pagalba</w:t>
      </w:r>
    </w:p>
    <w:p w14:paraId="7EADBD05" w14:textId="77777777" w:rsidR="0078106B" w:rsidRPr="00001A70" w:rsidRDefault="0078106B" w:rsidP="0078106B">
      <w:pPr>
        <w:pStyle w:val="ListParagraph"/>
        <w:numPr>
          <w:ilvl w:val="0"/>
          <w:numId w:val="1"/>
        </w:numPr>
      </w:pPr>
      <w:r w:rsidRPr="00001A70">
        <w:t>ČEMPIONATO ĮVAIZDIS</w:t>
      </w:r>
    </w:p>
    <w:p w14:paraId="6A39553C" w14:textId="77777777" w:rsidR="0078106B" w:rsidRPr="00001A70" w:rsidRDefault="0078106B" w:rsidP="0078106B">
      <w:pPr>
        <w:pStyle w:val="ListParagraph"/>
        <w:numPr>
          <w:ilvl w:val="0"/>
          <w:numId w:val="2"/>
        </w:numPr>
      </w:pPr>
      <w:r w:rsidRPr="00001A70">
        <w:t>Čempionato įvaizdis ir savireklama</w:t>
      </w:r>
    </w:p>
    <w:p w14:paraId="3487D8B5" w14:textId="77777777" w:rsidR="0078106B" w:rsidRPr="00001A70" w:rsidRDefault="0078106B" w:rsidP="0078106B">
      <w:pPr>
        <w:pStyle w:val="ListParagraph"/>
        <w:numPr>
          <w:ilvl w:val="0"/>
          <w:numId w:val="2"/>
        </w:numPr>
      </w:pPr>
      <w:r w:rsidRPr="00001A70">
        <w:t>Reklama</w:t>
      </w:r>
    </w:p>
    <w:p w14:paraId="5A915F89" w14:textId="77777777" w:rsidR="0078106B" w:rsidRPr="00001A70" w:rsidRDefault="0078106B" w:rsidP="0078106B">
      <w:pPr>
        <w:pStyle w:val="ListParagraph"/>
        <w:numPr>
          <w:ilvl w:val="0"/>
          <w:numId w:val="1"/>
        </w:numPr>
      </w:pPr>
      <w:r w:rsidRPr="00001A70">
        <w:t>ŽAIDĖJŲ APRANGA</w:t>
      </w:r>
    </w:p>
    <w:p w14:paraId="160AE510" w14:textId="77777777" w:rsidR="0078106B" w:rsidRPr="00001A70" w:rsidRDefault="0078106B" w:rsidP="0078106B">
      <w:pPr>
        <w:pStyle w:val="ListParagraph"/>
        <w:numPr>
          <w:ilvl w:val="0"/>
          <w:numId w:val="2"/>
        </w:numPr>
      </w:pPr>
      <w:r w:rsidRPr="00001A70">
        <w:t>Pagrindinės taisyklės</w:t>
      </w:r>
    </w:p>
    <w:p w14:paraId="3B024592" w14:textId="77777777" w:rsidR="0078106B" w:rsidRPr="00001A70" w:rsidRDefault="0078106B" w:rsidP="0078106B">
      <w:pPr>
        <w:pStyle w:val="ListParagraph"/>
        <w:numPr>
          <w:ilvl w:val="0"/>
          <w:numId w:val="1"/>
        </w:numPr>
      </w:pPr>
      <w:r w:rsidRPr="00001A70">
        <w:t>TEISĖJAI</w:t>
      </w:r>
    </w:p>
    <w:p w14:paraId="6133B2B3" w14:textId="77777777" w:rsidR="0078106B" w:rsidRPr="00001A70" w:rsidRDefault="00FB2543" w:rsidP="0078106B">
      <w:pPr>
        <w:pStyle w:val="ListParagraph"/>
        <w:numPr>
          <w:ilvl w:val="0"/>
          <w:numId w:val="2"/>
        </w:numPr>
      </w:pPr>
      <w:r w:rsidRPr="00001A70">
        <w:t>Aikštės teisėjai</w:t>
      </w:r>
    </w:p>
    <w:p w14:paraId="175B73DE" w14:textId="77777777" w:rsidR="0078106B" w:rsidRPr="00001A70" w:rsidRDefault="0078106B" w:rsidP="0078106B">
      <w:pPr>
        <w:pStyle w:val="ListParagraph"/>
        <w:numPr>
          <w:ilvl w:val="0"/>
          <w:numId w:val="2"/>
        </w:numPr>
      </w:pPr>
      <w:r w:rsidRPr="00001A70">
        <w:t>Sekretoriato teisėjai</w:t>
      </w:r>
    </w:p>
    <w:p w14:paraId="2A78C246" w14:textId="77777777" w:rsidR="00FB2543" w:rsidRPr="00001A70" w:rsidRDefault="00FB2543" w:rsidP="0078106B">
      <w:pPr>
        <w:pStyle w:val="ListParagraph"/>
        <w:numPr>
          <w:ilvl w:val="0"/>
          <w:numId w:val="2"/>
        </w:numPr>
      </w:pPr>
      <w:r w:rsidRPr="00001A70">
        <w:t>Statistikos operatoriai</w:t>
      </w:r>
    </w:p>
    <w:p w14:paraId="75C1BADD" w14:textId="77777777" w:rsidR="00FB2543" w:rsidRPr="00001A70" w:rsidRDefault="00FB2543" w:rsidP="0078106B">
      <w:pPr>
        <w:pStyle w:val="ListParagraph"/>
        <w:numPr>
          <w:ilvl w:val="0"/>
          <w:numId w:val="2"/>
        </w:numPr>
      </w:pPr>
      <w:r w:rsidRPr="00001A70">
        <w:t>Apmokėjimas</w:t>
      </w:r>
    </w:p>
    <w:p w14:paraId="242A9C69" w14:textId="77777777" w:rsidR="0078106B" w:rsidRPr="00001A70" w:rsidRDefault="0078106B" w:rsidP="0078106B">
      <w:pPr>
        <w:pStyle w:val="ListParagraph"/>
        <w:numPr>
          <w:ilvl w:val="0"/>
          <w:numId w:val="1"/>
        </w:numPr>
      </w:pPr>
      <w:r w:rsidRPr="00001A70">
        <w:t>PROTESTO PATEIKIMO TVARKA</w:t>
      </w:r>
    </w:p>
    <w:p w14:paraId="11BF1FD2" w14:textId="77777777" w:rsidR="00FB2543" w:rsidRPr="00001A70" w:rsidRDefault="00FB2543" w:rsidP="00FB2543">
      <w:pPr>
        <w:pStyle w:val="ListParagraph"/>
        <w:numPr>
          <w:ilvl w:val="0"/>
          <w:numId w:val="2"/>
        </w:numPr>
      </w:pPr>
      <w:r w:rsidRPr="00001A70">
        <w:t>Protesto pateikimo tvarka</w:t>
      </w:r>
    </w:p>
    <w:p w14:paraId="6C346D30" w14:textId="77777777" w:rsidR="0078106B" w:rsidRPr="00001A70" w:rsidRDefault="0078106B" w:rsidP="0078106B">
      <w:pPr>
        <w:pStyle w:val="ListParagraph"/>
        <w:numPr>
          <w:ilvl w:val="0"/>
          <w:numId w:val="1"/>
        </w:numPr>
      </w:pPr>
      <w:r w:rsidRPr="00001A70">
        <w:t>DRAUSMINĖ SISTEMA IR SANKCIJOS</w:t>
      </w:r>
    </w:p>
    <w:p w14:paraId="324DC998" w14:textId="77777777" w:rsidR="0078106B" w:rsidRPr="00001A70" w:rsidRDefault="0078106B" w:rsidP="0078106B">
      <w:pPr>
        <w:pStyle w:val="ListParagraph"/>
        <w:numPr>
          <w:ilvl w:val="0"/>
          <w:numId w:val="2"/>
        </w:numPr>
      </w:pPr>
      <w:r w:rsidRPr="00001A70">
        <w:t>Drausminė sistema</w:t>
      </w:r>
    </w:p>
    <w:p w14:paraId="6D3B8922" w14:textId="77777777" w:rsidR="0078106B" w:rsidRPr="00001A70" w:rsidRDefault="0078106B" w:rsidP="0078106B">
      <w:pPr>
        <w:pStyle w:val="ListParagraph"/>
        <w:numPr>
          <w:ilvl w:val="0"/>
          <w:numId w:val="2"/>
        </w:numPr>
      </w:pPr>
      <w:r w:rsidRPr="00001A70">
        <w:t>Žaidėjų, trenerių ir komandos atstovų pažeidimai ir nuobaudos</w:t>
      </w:r>
    </w:p>
    <w:p w14:paraId="2008D10B" w14:textId="77777777" w:rsidR="0078106B" w:rsidRPr="00001A70" w:rsidRDefault="0078106B" w:rsidP="0078106B">
      <w:pPr>
        <w:pStyle w:val="ListParagraph"/>
        <w:numPr>
          <w:ilvl w:val="0"/>
          <w:numId w:val="2"/>
        </w:numPr>
      </w:pPr>
      <w:r w:rsidRPr="00001A70">
        <w:t>Klubų pažeidimai ir nuobaudos</w:t>
      </w:r>
    </w:p>
    <w:p w14:paraId="0D4857DC" w14:textId="77777777" w:rsidR="00547B6A" w:rsidRPr="00001A70" w:rsidRDefault="005327A1" w:rsidP="005327A1">
      <w:pPr>
        <w:pStyle w:val="ListParagraph"/>
        <w:numPr>
          <w:ilvl w:val="0"/>
          <w:numId w:val="1"/>
        </w:numPr>
      </w:pPr>
      <w:r w:rsidRPr="00001A70">
        <w:t>FINANSINIAI ĮSIPAREIGOJIMAI</w:t>
      </w:r>
    </w:p>
    <w:p w14:paraId="2B5F43A0" w14:textId="77777777" w:rsidR="005327A1" w:rsidRPr="00001A70" w:rsidRDefault="005327A1" w:rsidP="00FE2ABF">
      <w:pPr>
        <w:pStyle w:val="ListParagraph"/>
        <w:numPr>
          <w:ilvl w:val="0"/>
          <w:numId w:val="2"/>
        </w:numPr>
      </w:pPr>
      <w:r w:rsidRPr="00001A70">
        <w:t>Finansiniai įsipareigojimai</w:t>
      </w:r>
    </w:p>
    <w:p w14:paraId="00B22D84" w14:textId="77777777" w:rsidR="00FE2ABF" w:rsidRPr="00001A70" w:rsidRDefault="00FE2ABF" w:rsidP="00FE2ABF">
      <w:pPr>
        <w:pStyle w:val="ListParagraph"/>
        <w:ind w:left="1440"/>
      </w:pPr>
    </w:p>
    <w:p w14:paraId="4E88D301" w14:textId="77777777" w:rsidR="00806B1F" w:rsidRPr="00001A70" w:rsidRDefault="00806B1F" w:rsidP="00806B1F">
      <w:pPr>
        <w:jc w:val="center"/>
        <w:rPr>
          <w:b/>
        </w:rPr>
      </w:pPr>
      <w:r w:rsidRPr="00001A70">
        <w:rPr>
          <w:sz w:val="24"/>
          <w:szCs w:val="24"/>
        </w:rPr>
        <w:br w:type="page"/>
      </w:r>
      <w:r w:rsidRPr="00001A70">
        <w:rPr>
          <w:b/>
        </w:rPr>
        <w:lastRenderedPageBreak/>
        <w:t>I. TIKSLAI</w:t>
      </w:r>
    </w:p>
    <w:p w14:paraId="7213B417" w14:textId="4654CD94" w:rsidR="00806B1F" w:rsidRPr="00001A70" w:rsidRDefault="00806B1F" w:rsidP="00BA350D">
      <w:pPr>
        <w:pStyle w:val="ListParagraph"/>
        <w:numPr>
          <w:ilvl w:val="0"/>
          <w:numId w:val="9"/>
        </w:numPr>
        <w:jc w:val="both"/>
      </w:pPr>
      <w:r w:rsidRPr="00001A70">
        <w:t xml:space="preserve">Skatinti </w:t>
      </w:r>
      <w:r w:rsidR="00F15E22" w:rsidRPr="00001A70">
        <w:t xml:space="preserve">Lietuvos </w:t>
      </w:r>
      <w:r w:rsidRPr="00001A70">
        <w:t>gyventojus sistemingai sportuoti ir rūpintis savo sveikata.</w:t>
      </w:r>
    </w:p>
    <w:p w14:paraId="78F0BCC8" w14:textId="7154FC34" w:rsidR="00806B1F" w:rsidRPr="00001A70" w:rsidRDefault="00806B1F" w:rsidP="00806B1F">
      <w:pPr>
        <w:pStyle w:val="ListParagraph"/>
        <w:numPr>
          <w:ilvl w:val="0"/>
          <w:numId w:val="9"/>
        </w:numPr>
      </w:pPr>
      <w:r w:rsidRPr="00001A70">
        <w:t xml:space="preserve">Turiningai užimti </w:t>
      </w:r>
      <w:r w:rsidR="0059403B" w:rsidRPr="00001A70">
        <w:t>žmonių</w:t>
      </w:r>
      <w:r w:rsidRPr="00001A70">
        <w:t xml:space="preserve"> laisvalaikį ir skatinti juos lankytis lygos rungtynėse.</w:t>
      </w:r>
    </w:p>
    <w:p w14:paraId="46872A2F" w14:textId="77777777" w:rsidR="00806B1F" w:rsidRPr="00001A70" w:rsidRDefault="00806B1F" w:rsidP="00806B1F">
      <w:pPr>
        <w:pStyle w:val="ListParagraph"/>
        <w:numPr>
          <w:ilvl w:val="0"/>
          <w:numId w:val="9"/>
        </w:numPr>
      </w:pPr>
      <w:r w:rsidRPr="00001A70">
        <w:t>Iš</w:t>
      </w:r>
      <w:r w:rsidR="00506D18" w:rsidRPr="00001A70">
        <w:t xml:space="preserve">aiškinti stipriausias Lietuvos </w:t>
      </w:r>
      <w:r w:rsidR="00F15E22" w:rsidRPr="00001A70">
        <w:t xml:space="preserve">mažų </w:t>
      </w:r>
      <w:r w:rsidRPr="00001A70">
        <w:t xml:space="preserve">miestelių krepšinio </w:t>
      </w:r>
      <w:r w:rsidR="00F15E22" w:rsidRPr="00001A70">
        <w:t xml:space="preserve">lygos </w:t>
      </w:r>
      <w:r w:rsidRPr="00001A70">
        <w:t>komandas</w:t>
      </w:r>
      <w:r w:rsidR="006A3DC5" w:rsidRPr="00001A70">
        <w:t>.</w:t>
      </w:r>
    </w:p>
    <w:p w14:paraId="4A6A2BB5" w14:textId="77777777" w:rsidR="00506D18" w:rsidRPr="00001A70" w:rsidRDefault="00806B1F" w:rsidP="00506D18">
      <w:pPr>
        <w:jc w:val="center"/>
        <w:rPr>
          <w:b/>
        </w:rPr>
      </w:pPr>
      <w:r w:rsidRPr="00001A70">
        <w:rPr>
          <w:b/>
        </w:rPr>
        <w:t>II. VADOVAVIMAS</w:t>
      </w:r>
    </w:p>
    <w:p w14:paraId="661BA867" w14:textId="17EE419E" w:rsidR="00506D18" w:rsidRPr="00001A70" w:rsidRDefault="00506D18" w:rsidP="00806B1F">
      <w:pPr>
        <w:pStyle w:val="ListParagraph"/>
        <w:numPr>
          <w:ilvl w:val="0"/>
          <w:numId w:val="7"/>
        </w:numPr>
      </w:pPr>
      <w:r w:rsidRPr="00001A70">
        <w:t>Čempionatą organizuoja VšĮ Mažų miestelių krepšinio lyga, toliau MMKL.</w:t>
      </w:r>
    </w:p>
    <w:p w14:paraId="4E18559A" w14:textId="77777777" w:rsidR="00806B1F" w:rsidRPr="00001A70" w:rsidRDefault="00806B1F" w:rsidP="00806B1F">
      <w:pPr>
        <w:pStyle w:val="ListParagraph"/>
        <w:numPr>
          <w:ilvl w:val="0"/>
          <w:numId w:val="7"/>
        </w:numPr>
      </w:pPr>
      <w:r w:rsidRPr="00001A70">
        <w:t>Čempionat</w:t>
      </w:r>
      <w:r w:rsidR="00506D18" w:rsidRPr="00001A70">
        <w:t>ui vadovauja ir varžybas vykdo MMKL d</w:t>
      </w:r>
      <w:r w:rsidRPr="00001A70">
        <w:t>irektorius.</w:t>
      </w:r>
    </w:p>
    <w:p w14:paraId="1698DB26" w14:textId="77777777" w:rsidR="00806B1F" w:rsidRPr="00001A70" w:rsidRDefault="00806B1F" w:rsidP="00806B1F">
      <w:pPr>
        <w:pStyle w:val="ListParagraph"/>
        <w:numPr>
          <w:ilvl w:val="0"/>
          <w:numId w:val="7"/>
        </w:numPr>
      </w:pPr>
      <w:r w:rsidRPr="00001A70">
        <w:t>Čempionatas vykdomas pagal FIBA patvirtintas krepšinio taisykles ir šiuos nuostatus.</w:t>
      </w:r>
    </w:p>
    <w:p w14:paraId="011C115B" w14:textId="77777777" w:rsidR="00CE0BCC" w:rsidRPr="00001A70" w:rsidRDefault="00806B1F" w:rsidP="00CE0BCC">
      <w:pPr>
        <w:ind w:left="360"/>
        <w:jc w:val="center"/>
        <w:rPr>
          <w:b/>
        </w:rPr>
      </w:pPr>
      <w:r w:rsidRPr="00001A70">
        <w:rPr>
          <w:b/>
        </w:rPr>
        <w:t>III. VARŽYBOS</w:t>
      </w:r>
    </w:p>
    <w:p w14:paraId="2CD28DA7" w14:textId="77777777" w:rsidR="00806B1F" w:rsidRPr="00001A70" w:rsidRDefault="00806B1F" w:rsidP="00806B1F">
      <w:pPr>
        <w:pStyle w:val="ListParagraph"/>
        <w:numPr>
          <w:ilvl w:val="0"/>
          <w:numId w:val="10"/>
        </w:numPr>
        <w:rPr>
          <w:b/>
        </w:rPr>
      </w:pPr>
      <w:r w:rsidRPr="00001A70">
        <w:rPr>
          <w:b/>
        </w:rPr>
        <w:t>Dalyvaujantys klubai</w:t>
      </w:r>
    </w:p>
    <w:p w14:paraId="2490FEFC" w14:textId="73BF32B0" w:rsidR="00806B1F" w:rsidRPr="00001A70" w:rsidRDefault="00806B1F" w:rsidP="00BA350D">
      <w:pPr>
        <w:pStyle w:val="ListParagraph"/>
        <w:numPr>
          <w:ilvl w:val="1"/>
          <w:numId w:val="10"/>
        </w:numPr>
        <w:jc w:val="both"/>
      </w:pPr>
      <w:r w:rsidRPr="00001A70">
        <w:t xml:space="preserve">Čempionate gali dalyvauti </w:t>
      </w:r>
      <w:r w:rsidR="00CF3817" w:rsidRPr="00001A70">
        <w:t>Lietuvos krepšinio klubai</w:t>
      </w:r>
      <w:r w:rsidR="0059403B" w:rsidRPr="00001A70">
        <w:t>, komandos, sporto centrai.</w:t>
      </w:r>
    </w:p>
    <w:p w14:paraId="6992DB2E" w14:textId="77777777" w:rsidR="00806B1F" w:rsidRPr="00001A70" w:rsidRDefault="00806B1F" w:rsidP="00BA350D">
      <w:pPr>
        <w:pStyle w:val="ListParagraph"/>
        <w:numPr>
          <w:ilvl w:val="1"/>
          <w:numId w:val="10"/>
        </w:numPr>
        <w:jc w:val="both"/>
      </w:pPr>
      <w:r w:rsidRPr="00001A70">
        <w:t>Visos dalyvaujančios komandos privalo būti susipažinusios su šiais nuostatais ir privalo jų laikytis.</w:t>
      </w:r>
    </w:p>
    <w:p w14:paraId="41EF5CCC" w14:textId="77777777" w:rsidR="00803394" w:rsidRPr="00001A70" w:rsidRDefault="00803394" w:rsidP="00803394">
      <w:pPr>
        <w:pStyle w:val="ListParagraph"/>
        <w:ind w:left="1080"/>
      </w:pPr>
    </w:p>
    <w:p w14:paraId="16C7E19E" w14:textId="77777777" w:rsidR="00806B1F" w:rsidRPr="00001A70" w:rsidRDefault="00022A54" w:rsidP="00806B1F">
      <w:pPr>
        <w:pStyle w:val="ListParagraph"/>
        <w:numPr>
          <w:ilvl w:val="0"/>
          <w:numId w:val="10"/>
        </w:numPr>
        <w:rPr>
          <w:b/>
        </w:rPr>
      </w:pPr>
      <w:r w:rsidRPr="00001A70">
        <w:rPr>
          <w:b/>
        </w:rPr>
        <w:t>Komandų registracija</w:t>
      </w:r>
    </w:p>
    <w:p w14:paraId="0D272645" w14:textId="26DD8BEE" w:rsidR="00F15E22" w:rsidRPr="00001A70" w:rsidRDefault="00022A54" w:rsidP="00BA350D">
      <w:pPr>
        <w:pStyle w:val="ListParagraph"/>
        <w:numPr>
          <w:ilvl w:val="1"/>
          <w:numId w:val="10"/>
        </w:numPr>
        <w:jc w:val="both"/>
      </w:pPr>
      <w:r w:rsidRPr="00001A70">
        <w:t>Koman</w:t>
      </w:r>
      <w:r w:rsidR="005C7127" w:rsidRPr="00001A70">
        <w:t xml:space="preserve">dos registracijai iki </w:t>
      </w:r>
      <w:r w:rsidR="0059403B" w:rsidRPr="00001A70">
        <w:t>rugsėjo</w:t>
      </w:r>
      <w:r w:rsidR="00B37B75" w:rsidRPr="00001A70">
        <w:t xml:space="preserve"> </w:t>
      </w:r>
      <w:r w:rsidR="0059403B" w:rsidRPr="00001A70">
        <w:t>2</w:t>
      </w:r>
      <w:r w:rsidR="00AC346D">
        <w:t>1</w:t>
      </w:r>
      <w:r w:rsidRPr="00001A70">
        <w:t xml:space="preserve"> dienos </w:t>
      </w:r>
      <w:r w:rsidR="00F15E22" w:rsidRPr="00001A70">
        <w:t xml:space="preserve">privalo el. paštu </w:t>
      </w:r>
      <w:r w:rsidR="00F15E22">
        <w:fldChar w:fldCharType="begin"/>
      </w:r>
      <w:r w:rsidR="00F15E22">
        <w:instrText>HYPERLINK "mailto:info@mml.lt"</w:instrText>
      </w:r>
      <w:r w:rsidR="00F15E22">
        <w:fldChar w:fldCharType="separate"/>
      </w:r>
      <w:r w:rsidR="00F15E22" w:rsidRPr="00001A70">
        <w:rPr>
          <w:rStyle w:val="Hyperlink"/>
        </w:rPr>
        <w:t>info@mml.lt</w:t>
      </w:r>
      <w:r w:rsidR="00F15E22">
        <w:fldChar w:fldCharType="end"/>
      </w:r>
      <w:r w:rsidR="00F15E22" w:rsidRPr="00001A70">
        <w:t xml:space="preserve"> pateikti nustatytos formos paraišką (Priedas Nr. 1), kurioje turi būti surašyti tikslūs žaidėjų duomenys bei kita prašoma informacija.</w:t>
      </w:r>
    </w:p>
    <w:p w14:paraId="31F3DD90" w14:textId="77777777" w:rsidR="0048136E" w:rsidRPr="00001A70" w:rsidRDefault="0048136E" w:rsidP="00BA350D">
      <w:pPr>
        <w:pStyle w:val="ListParagraph"/>
        <w:numPr>
          <w:ilvl w:val="1"/>
          <w:numId w:val="10"/>
        </w:numPr>
        <w:jc w:val="both"/>
      </w:pPr>
      <w:r w:rsidRPr="00001A70">
        <w:t>Kartu su paraiška el.</w:t>
      </w:r>
      <w:r w:rsidR="00F15E22" w:rsidRPr="00001A70">
        <w:t xml:space="preserve"> </w:t>
      </w:r>
      <w:r w:rsidRPr="00001A70">
        <w:t xml:space="preserve">paštu turi būti atsiųstos </w:t>
      </w:r>
      <w:r w:rsidR="00F15E22" w:rsidRPr="00001A70">
        <w:t>kokybiškos</w:t>
      </w:r>
      <w:r w:rsidRPr="00001A70">
        <w:t xml:space="preserve"> žaidėjų foto nuotraukos</w:t>
      </w:r>
      <w:r w:rsidR="00F15E22" w:rsidRPr="00001A70">
        <w:t xml:space="preserve"> (nuotraukos failo formatas turi būti Vardas_pavardė.jpg)</w:t>
      </w:r>
      <w:r w:rsidRPr="00001A70">
        <w:t>, kuriose aiškiai matytųsi žaidėjo veidas. Jeigu žaidėjų foto nuotraukos yra lygos duomenų bazėje, jų pakartotinai pateikti nebūtina.</w:t>
      </w:r>
    </w:p>
    <w:p w14:paraId="7387B580" w14:textId="33724341" w:rsidR="00E94F2A" w:rsidRPr="00001A70" w:rsidRDefault="00CE7CB5" w:rsidP="00E94F2A">
      <w:pPr>
        <w:pStyle w:val="ListParagraph"/>
        <w:numPr>
          <w:ilvl w:val="1"/>
          <w:numId w:val="10"/>
        </w:numPr>
        <w:jc w:val="both"/>
      </w:pPr>
      <w:r w:rsidRPr="00001A70">
        <w:t xml:space="preserve">Komandos </w:t>
      </w:r>
      <w:r w:rsidR="00E94F2A" w:rsidRPr="00001A70">
        <w:t>registruojasi</w:t>
      </w:r>
      <w:r w:rsidRPr="00001A70">
        <w:t xml:space="preserve"> į </w:t>
      </w:r>
      <w:r w:rsidR="0079422B" w:rsidRPr="00001A70">
        <w:t>A</w:t>
      </w:r>
      <w:r w:rsidR="00AC346D">
        <w:t>, B</w:t>
      </w:r>
      <w:r w:rsidR="00F50281">
        <w:t xml:space="preserve"> ir</w:t>
      </w:r>
      <w:r w:rsidR="00CF3817" w:rsidRPr="00001A70">
        <w:t xml:space="preserve"> 35+ divizion</w:t>
      </w:r>
      <w:r w:rsidR="0079422B" w:rsidRPr="00001A70">
        <w:t>us</w:t>
      </w:r>
      <w:r w:rsidR="00CF3817" w:rsidRPr="00001A70">
        <w:t>.</w:t>
      </w:r>
    </w:p>
    <w:p w14:paraId="384AE7B0" w14:textId="77777777" w:rsidR="00E579DE" w:rsidRPr="00001A70" w:rsidRDefault="00E579DE" w:rsidP="00BA350D">
      <w:pPr>
        <w:pStyle w:val="ListParagraph"/>
        <w:numPr>
          <w:ilvl w:val="1"/>
          <w:numId w:val="10"/>
        </w:numPr>
        <w:jc w:val="both"/>
      </w:pPr>
      <w:r w:rsidRPr="00001A70">
        <w:t xml:space="preserve">Kartu su paraiška ir nuotraukomis </w:t>
      </w:r>
      <w:r w:rsidR="009D7DF3" w:rsidRPr="00001A70">
        <w:t>rekomenduojama</w:t>
      </w:r>
      <w:r w:rsidRPr="00001A70">
        <w:t xml:space="preserve"> pateikti ir komandos bendrą nuotrauką bei klubo logotipą (jeigu </w:t>
      </w:r>
      <w:r w:rsidR="00CE7CB5" w:rsidRPr="00001A70">
        <w:t xml:space="preserve">toks </w:t>
      </w:r>
      <w:r w:rsidRPr="00001A70">
        <w:t>yra).</w:t>
      </w:r>
    </w:p>
    <w:p w14:paraId="2CA70BE7" w14:textId="77777777" w:rsidR="00822F46" w:rsidRPr="00001A70" w:rsidRDefault="00822F46" w:rsidP="00822F46">
      <w:pPr>
        <w:pStyle w:val="ListParagraph"/>
        <w:ind w:left="1080"/>
      </w:pPr>
    </w:p>
    <w:p w14:paraId="1F8062E7" w14:textId="43C9F97E" w:rsidR="00F70C18" w:rsidRPr="00001A70" w:rsidRDefault="00F70C18" w:rsidP="00F70C18">
      <w:pPr>
        <w:pStyle w:val="ListParagraph"/>
        <w:numPr>
          <w:ilvl w:val="0"/>
          <w:numId w:val="10"/>
        </w:numPr>
        <w:rPr>
          <w:b/>
        </w:rPr>
      </w:pPr>
      <w:r w:rsidRPr="00001A70">
        <w:rPr>
          <w:b/>
        </w:rPr>
        <w:t>Žaidėjų registracija</w:t>
      </w:r>
    </w:p>
    <w:p w14:paraId="1B5F046C" w14:textId="5889CDD8" w:rsidR="00F70C18" w:rsidRPr="00001A70" w:rsidRDefault="00F70C18" w:rsidP="00BA350D">
      <w:pPr>
        <w:pStyle w:val="ListParagraph"/>
        <w:numPr>
          <w:ilvl w:val="1"/>
          <w:numId w:val="10"/>
        </w:numPr>
        <w:jc w:val="both"/>
      </w:pPr>
      <w:r w:rsidRPr="00001A70">
        <w:t xml:space="preserve">Maksimalus žaidėjų skaičius komandos sudėtyje – </w:t>
      </w:r>
      <w:r w:rsidR="009E3BAF" w:rsidRPr="00001A70">
        <w:t>20</w:t>
      </w:r>
      <w:r w:rsidRPr="00001A70">
        <w:t>.</w:t>
      </w:r>
    </w:p>
    <w:p w14:paraId="46CE4B57" w14:textId="70A7C6A1" w:rsidR="0079422B" w:rsidRPr="00001A70" w:rsidRDefault="00F70C18" w:rsidP="0079422B">
      <w:pPr>
        <w:pStyle w:val="ListParagraph"/>
        <w:numPr>
          <w:ilvl w:val="1"/>
          <w:numId w:val="10"/>
        </w:numPr>
        <w:jc w:val="both"/>
      </w:pPr>
      <w:r w:rsidRPr="00001A70">
        <w:t>Čempionate draudžiama dalyvauti LKL, NKL, RKL (ar atitinkamose užsienio lygose</w:t>
      </w:r>
      <w:r w:rsidR="00F15E22" w:rsidRPr="00001A70">
        <w:t xml:space="preserve"> – I, II, III</w:t>
      </w:r>
      <w:r w:rsidRPr="00001A70">
        <w:t>) žaidžiantiems (registruotiems) krepšininkams.</w:t>
      </w:r>
    </w:p>
    <w:p w14:paraId="6F7BF6B6" w14:textId="5B8D10EB" w:rsidR="0079422B" w:rsidRPr="00001A70" w:rsidRDefault="0079422B" w:rsidP="0079422B">
      <w:pPr>
        <w:pStyle w:val="ListParagraph"/>
        <w:numPr>
          <w:ilvl w:val="2"/>
          <w:numId w:val="10"/>
        </w:numPr>
        <w:jc w:val="both"/>
      </w:pPr>
      <w:r w:rsidRPr="00001A70">
        <w:t xml:space="preserve">Išimtis taikoma žaidėjams gim. </w:t>
      </w:r>
      <w:r w:rsidRPr="00F50281">
        <w:rPr>
          <w:b/>
          <w:bCs/>
        </w:rPr>
        <w:t>200</w:t>
      </w:r>
      <w:r w:rsidR="00F50281" w:rsidRPr="00F50281">
        <w:rPr>
          <w:b/>
          <w:bCs/>
        </w:rPr>
        <w:t>6</w:t>
      </w:r>
      <w:r w:rsidRPr="00F50281">
        <w:rPr>
          <w:b/>
          <w:bCs/>
        </w:rPr>
        <w:t xml:space="preserve"> m. ir jaunesniems</w:t>
      </w:r>
      <w:r w:rsidR="000E52FB" w:rsidRPr="00001A70">
        <w:t>, kurie yra registruoti 3.2. punkte paminėtose lygose</w:t>
      </w:r>
      <w:r w:rsidRPr="00001A70">
        <w:t>. Maksimalus tokių žaidėjų skaičius paraiškoje – 3.</w:t>
      </w:r>
      <w:r w:rsidR="00F50281">
        <w:t xml:space="preserve"> Tokiam žaidėjui taikomas Jauno žaidėjo statusas.</w:t>
      </w:r>
    </w:p>
    <w:p w14:paraId="37740A0D" w14:textId="119A60BE" w:rsidR="00AD578B" w:rsidRPr="00001A70" w:rsidRDefault="00AD578B" w:rsidP="0079422B">
      <w:pPr>
        <w:pStyle w:val="ListParagraph"/>
        <w:numPr>
          <w:ilvl w:val="2"/>
          <w:numId w:val="10"/>
        </w:numPr>
        <w:jc w:val="both"/>
      </w:pPr>
      <w:r w:rsidRPr="00001A70">
        <w:t>Jauno žaidėjo statusą turintis žaidėjas vienu metu gali turėti tik dviejų lygų licenciją, t.y. pvz. RKL ir MMKL.</w:t>
      </w:r>
    </w:p>
    <w:p w14:paraId="6A7E25F9" w14:textId="079A8475" w:rsidR="00650B1D" w:rsidRPr="00001A70" w:rsidRDefault="00650B1D" w:rsidP="0079422B">
      <w:pPr>
        <w:pStyle w:val="ListParagraph"/>
        <w:numPr>
          <w:ilvl w:val="2"/>
          <w:numId w:val="10"/>
        </w:numPr>
        <w:jc w:val="both"/>
      </w:pPr>
      <w:r w:rsidRPr="00001A70">
        <w:t xml:space="preserve">Registruojant jauną žaidėją </w:t>
      </w:r>
      <w:r w:rsidR="00F50281">
        <w:t>iki 202</w:t>
      </w:r>
      <w:r w:rsidR="00AC346D">
        <w:t>5</w:t>
      </w:r>
      <w:r w:rsidR="00F50281">
        <w:t xml:space="preserve">-11-30, </w:t>
      </w:r>
      <w:r w:rsidRPr="00001A70">
        <w:t>registracijos mokestis nėra taikomas.</w:t>
      </w:r>
    </w:p>
    <w:p w14:paraId="14BE604D" w14:textId="7A61FA18" w:rsidR="00F70C18" w:rsidRPr="00001A70" w:rsidRDefault="00F70C18" w:rsidP="00BA350D">
      <w:pPr>
        <w:pStyle w:val="ListParagraph"/>
        <w:numPr>
          <w:ilvl w:val="1"/>
          <w:numId w:val="10"/>
        </w:numPr>
        <w:jc w:val="both"/>
      </w:pPr>
      <w:r w:rsidRPr="00001A70">
        <w:t>MMKL žaidėjams pereiti lygos viduje iš klubo į klubą, grįžti iš kitų klubų ar aukštesnių lygų leidžiama tik gavus patvirtinančius dokumentus (paleidžiamąjį raštą) apie žaidėjo išbraukimą iš ankstesnės</w:t>
      </w:r>
      <w:r w:rsidR="00803394" w:rsidRPr="00001A70">
        <w:t xml:space="preserve"> komandos sąrašo ir tik iki </w:t>
      </w:r>
      <w:r w:rsidR="00AC4591" w:rsidRPr="00001A70">
        <w:t>20</w:t>
      </w:r>
      <w:r w:rsidR="00E579DE" w:rsidRPr="00001A70">
        <w:t>2</w:t>
      </w:r>
      <w:r w:rsidR="00AC346D">
        <w:t>6</w:t>
      </w:r>
      <w:r w:rsidR="00126EFA" w:rsidRPr="00001A70">
        <w:t>-02-2</w:t>
      </w:r>
      <w:r w:rsidR="00F50281">
        <w:t>8</w:t>
      </w:r>
      <w:r w:rsidR="00126EFA" w:rsidRPr="00001A70">
        <w:t>.</w:t>
      </w:r>
    </w:p>
    <w:p w14:paraId="66811C66" w14:textId="56A60FBE" w:rsidR="00F70C18" w:rsidRPr="00001A70" w:rsidRDefault="00F70C18" w:rsidP="00BA350D">
      <w:pPr>
        <w:pStyle w:val="ListParagraph"/>
        <w:numPr>
          <w:ilvl w:val="1"/>
          <w:numId w:val="10"/>
        </w:numPr>
        <w:jc w:val="both"/>
      </w:pPr>
      <w:r w:rsidRPr="00001A70">
        <w:t>Registruojant žaidėjus pagal 3.</w:t>
      </w:r>
      <w:r w:rsidR="00CF3817" w:rsidRPr="00001A70">
        <w:t>3</w:t>
      </w:r>
      <w:r w:rsidRPr="00001A70">
        <w:t>. punktą</w:t>
      </w:r>
      <w:r w:rsidR="009F4DCD" w:rsidRPr="00001A70">
        <w:t xml:space="preserve"> visada</w:t>
      </w:r>
      <w:r w:rsidRPr="00001A70">
        <w:t xml:space="preserve"> taikomas žaidėjo registracijos mokestis </w:t>
      </w:r>
      <w:r w:rsidR="00AC346D">
        <w:t>5</w:t>
      </w:r>
      <w:r w:rsidR="00A74265" w:rsidRPr="00001A70">
        <w:t>0</w:t>
      </w:r>
      <w:r w:rsidRPr="00001A70">
        <w:t xml:space="preserve"> Eur.</w:t>
      </w:r>
    </w:p>
    <w:p w14:paraId="62BD9EDD" w14:textId="6F94CCA6" w:rsidR="00AF4FC6" w:rsidRPr="00001A70" w:rsidRDefault="00AF4FC6" w:rsidP="00AF4FC6">
      <w:pPr>
        <w:pStyle w:val="ListParagraph"/>
        <w:numPr>
          <w:ilvl w:val="2"/>
          <w:numId w:val="10"/>
        </w:numPr>
        <w:jc w:val="both"/>
      </w:pPr>
      <w:r w:rsidRPr="00001A70">
        <w:t>Žaidėjo registracijos mokestis (</w:t>
      </w:r>
      <w:r w:rsidR="00AC346D">
        <w:t>5</w:t>
      </w:r>
      <w:r w:rsidRPr="00001A70">
        <w:t>0 Eur) taikomas ir tuo atveju, kai žaidėjas buvo išbrauktas iš komandos ir sezono eigoje yra registruojamas atgal į tą pačią komandą.</w:t>
      </w:r>
    </w:p>
    <w:p w14:paraId="022B5844" w14:textId="105C5734" w:rsidR="00F70C18" w:rsidRPr="00001A70" w:rsidRDefault="00F70C18" w:rsidP="00BA350D">
      <w:pPr>
        <w:pStyle w:val="ListParagraph"/>
        <w:numPr>
          <w:ilvl w:val="1"/>
          <w:numId w:val="10"/>
        </w:numPr>
        <w:jc w:val="both"/>
      </w:pPr>
      <w:r w:rsidRPr="00001A70">
        <w:t>Komandos visiškai nauju</w:t>
      </w:r>
      <w:r w:rsidR="00506D18" w:rsidRPr="00001A70">
        <w:t xml:space="preserve">s žaidėjus (nežaidusius kitame </w:t>
      </w:r>
      <w:r w:rsidRPr="00001A70">
        <w:t>MMKL klube ar aukštesnėse lygose) nem</w:t>
      </w:r>
      <w:r w:rsidR="00803394" w:rsidRPr="00001A70">
        <w:t>okamai registruoti gali iki 20</w:t>
      </w:r>
      <w:r w:rsidR="00FC131A" w:rsidRPr="00001A70">
        <w:t>2</w:t>
      </w:r>
      <w:r w:rsidR="00AC346D">
        <w:t>5</w:t>
      </w:r>
      <w:r w:rsidRPr="00001A70">
        <w:t>-11-30</w:t>
      </w:r>
      <w:r w:rsidR="00126EFA" w:rsidRPr="00001A70">
        <w:t xml:space="preserve">. </w:t>
      </w:r>
      <w:r w:rsidR="00803394" w:rsidRPr="00001A70">
        <w:t xml:space="preserve">Registruojant žaidėjus </w:t>
      </w:r>
      <w:r w:rsidR="00A74265" w:rsidRPr="00001A70">
        <w:t>nuo</w:t>
      </w:r>
      <w:r w:rsidR="00803394" w:rsidRPr="00001A70">
        <w:t xml:space="preserve"> 20</w:t>
      </w:r>
      <w:r w:rsidR="00FC131A" w:rsidRPr="00001A70">
        <w:t>2</w:t>
      </w:r>
      <w:r w:rsidR="00AC346D">
        <w:t>5</w:t>
      </w:r>
      <w:r w:rsidR="00F15E22" w:rsidRPr="00001A70">
        <w:t>-1</w:t>
      </w:r>
      <w:r w:rsidR="009D7DF3" w:rsidRPr="00001A70">
        <w:t>2</w:t>
      </w:r>
      <w:r w:rsidR="00F15E22" w:rsidRPr="00001A70">
        <w:t>-</w:t>
      </w:r>
      <w:r w:rsidR="009D7DF3" w:rsidRPr="00001A70">
        <w:t>01</w:t>
      </w:r>
      <w:r w:rsidR="00F15E22" w:rsidRPr="00001A70">
        <w:t xml:space="preserve"> </w:t>
      </w:r>
      <w:r w:rsidRPr="00001A70">
        <w:t xml:space="preserve">taikomas žaidėjo registracijos mokestis </w:t>
      </w:r>
      <w:r w:rsidR="00AC346D">
        <w:t>5</w:t>
      </w:r>
      <w:r w:rsidR="00A74265" w:rsidRPr="00001A70">
        <w:t>0</w:t>
      </w:r>
      <w:r w:rsidRPr="00001A70">
        <w:t xml:space="preserve"> Eur</w:t>
      </w:r>
      <w:r w:rsidR="00506D18" w:rsidRPr="00001A70">
        <w:t xml:space="preserve"> kiekvienam naujai registruojamam žaidėjui</w:t>
      </w:r>
      <w:r w:rsidRPr="00001A70">
        <w:t>.</w:t>
      </w:r>
    </w:p>
    <w:p w14:paraId="53E5C8B2" w14:textId="77777777" w:rsidR="00822F46" w:rsidRPr="00001A70" w:rsidRDefault="00822F46" w:rsidP="00BA350D">
      <w:pPr>
        <w:pStyle w:val="ListParagraph"/>
        <w:numPr>
          <w:ilvl w:val="1"/>
          <w:numId w:val="10"/>
        </w:numPr>
        <w:jc w:val="both"/>
      </w:pPr>
      <w:r w:rsidRPr="00001A70">
        <w:t xml:space="preserve">Papildomai registruojant žaidėją, </w:t>
      </w:r>
      <w:r w:rsidR="00F61530" w:rsidRPr="00001A70">
        <w:t>MMKL</w:t>
      </w:r>
      <w:r w:rsidRPr="00001A70">
        <w:t xml:space="preserve"> direktoriui </w:t>
      </w:r>
      <w:r w:rsidR="0011073E" w:rsidRPr="00001A70">
        <w:t xml:space="preserve">el. paštu </w:t>
      </w:r>
      <w:r w:rsidRPr="00001A70">
        <w:t xml:space="preserve">turi būti pateiktas oficialus prašymas (Priedas nr. 2), kuriame nurodoma žaidėjo vardas, pavardė, gimimo data, ūgis, svoris, pozicija. </w:t>
      </w:r>
      <w:r w:rsidRPr="00001A70">
        <w:lastRenderedPageBreak/>
        <w:t>Kartu su pra</w:t>
      </w:r>
      <w:r w:rsidR="0011260B" w:rsidRPr="00001A70">
        <w:t>šymu el.</w:t>
      </w:r>
      <w:r w:rsidR="0011073E" w:rsidRPr="00001A70">
        <w:t xml:space="preserve"> </w:t>
      </w:r>
      <w:r w:rsidR="0011260B" w:rsidRPr="00001A70">
        <w:t>paštu turi būti pateikta ir žaidėjo foto nuotrauka licencijai. Jeigu reikalinga turi būti pateikiamas ir paleidžiamasis raštas.</w:t>
      </w:r>
    </w:p>
    <w:p w14:paraId="31514403" w14:textId="6B0FF067" w:rsidR="00F70C18" w:rsidRPr="00001A70" w:rsidRDefault="00F70C18" w:rsidP="00BA350D">
      <w:pPr>
        <w:pStyle w:val="ListParagraph"/>
        <w:numPr>
          <w:ilvl w:val="1"/>
          <w:numId w:val="10"/>
        </w:numPr>
        <w:jc w:val="both"/>
      </w:pPr>
      <w:r w:rsidRPr="00001A70">
        <w:t>Naujų žaidėjų regi</w:t>
      </w:r>
      <w:r w:rsidR="00803394" w:rsidRPr="00001A70">
        <w:t xml:space="preserve">stracijos terminas baigiasi </w:t>
      </w:r>
      <w:r w:rsidR="00AC4591" w:rsidRPr="00001A70">
        <w:rPr>
          <w:b/>
        </w:rPr>
        <w:t>20</w:t>
      </w:r>
      <w:r w:rsidR="00E579DE" w:rsidRPr="00001A70">
        <w:rPr>
          <w:b/>
        </w:rPr>
        <w:t>2</w:t>
      </w:r>
      <w:r w:rsidR="00AC346D">
        <w:rPr>
          <w:b/>
        </w:rPr>
        <w:t>6</w:t>
      </w:r>
      <w:r w:rsidR="00126EFA" w:rsidRPr="00001A70">
        <w:rPr>
          <w:b/>
        </w:rPr>
        <w:t>-02-2</w:t>
      </w:r>
      <w:r w:rsidR="00F50281">
        <w:rPr>
          <w:b/>
        </w:rPr>
        <w:t>8</w:t>
      </w:r>
      <w:r w:rsidR="00126EFA" w:rsidRPr="00001A70">
        <w:rPr>
          <w:b/>
        </w:rPr>
        <w:t xml:space="preserve">. </w:t>
      </w:r>
      <w:r w:rsidRPr="00001A70">
        <w:t xml:space="preserve">Po šios datos registruoti </w:t>
      </w:r>
      <w:r w:rsidR="000E52FB" w:rsidRPr="00001A70">
        <w:t xml:space="preserve">naujų </w:t>
      </w:r>
      <w:r w:rsidRPr="00001A70">
        <w:t>žaidėjų negalima.</w:t>
      </w:r>
    </w:p>
    <w:p w14:paraId="15AAEE6D" w14:textId="2559F9F0" w:rsidR="00F70C18" w:rsidRPr="00001A70" w:rsidRDefault="00F70C18" w:rsidP="00BA350D">
      <w:pPr>
        <w:pStyle w:val="ListParagraph"/>
        <w:numPr>
          <w:ilvl w:val="1"/>
          <w:numId w:val="10"/>
        </w:numPr>
        <w:jc w:val="both"/>
      </w:pPr>
      <w:r w:rsidRPr="00001A70">
        <w:t xml:space="preserve">Žaidėjas </w:t>
      </w:r>
      <w:r w:rsidR="0056536B" w:rsidRPr="00001A70">
        <w:rPr>
          <w:b/>
          <w:bCs/>
        </w:rPr>
        <w:t>iki atkrintamųjų</w:t>
      </w:r>
      <w:r w:rsidRPr="00001A70">
        <w:t xml:space="preserve"> </w:t>
      </w:r>
      <w:r w:rsidR="00CF3817" w:rsidRPr="00001A70">
        <w:t xml:space="preserve">varžybų </w:t>
      </w:r>
      <w:r w:rsidRPr="00001A70">
        <w:t xml:space="preserve">nesužaidęs </w:t>
      </w:r>
      <w:r w:rsidR="00AC346D" w:rsidRPr="00AC346D">
        <w:rPr>
          <w:b/>
          <w:bCs/>
          <w:highlight w:val="yellow"/>
        </w:rPr>
        <w:t>x</w:t>
      </w:r>
      <w:r w:rsidR="00AF4FC6" w:rsidRPr="00AC346D">
        <w:rPr>
          <w:b/>
          <w:bCs/>
          <w:highlight w:val="yellow"/>
        </w:rPr>
        <w:t xml:space="preserve"> rungtynių</w:t>
      </w:r>
      <w:r w:rsidR="00A01334" w:rsidRPr="00001A70">
        <w:rPr>
          <w:b/>
          <w:bCs/>
        </w:rPr>
        <w:t xml:space="preserve"> (A divizion</w:t>
      </w:r>
      <w:r w:rsidR="00F50281">
        <w:rPr>
          <w:b/>
          <w:bCs/>
        </w:rPr>
        <w:t>e</w:t>
      </w:r>
      <w:r w:rsidR="00A01334" w:rsidRPr="00001A70">
        <w:rPr>
          <w:b/>
          <w:bCs/>
        </w:rPr>
        <w:t xml:space="preserve">) ir </w:t>
      </w:r>
      <w:r w:rsidR="00AC346D" w:rsidRPr="00AC346D">
        <w:rPr>
          <w:b/>
          <w:bCs/>
          <w:highlight w:val="yellow"/>
        </w:rPr>
        <w:t>x</w:t>
      </w:r>
      <w:r w:rsidR="00A01334" w:rsidRPr="00AC346D">
        <w:rPr>
          <w:b/>
          <w:bCs/>
          <w:highlight w:val="yellow"/>
        </w:rPr>
        <w:t xml:space="preserve"> rungtynių</w:t>
      </w:r>
      <w:r w:rsidR="00A01334" w:rsidRPr="00001A70">
        <w:rPr>
          <w:b/>
          <w:bCs/>
        </w:rPr>
        <w:t xml:space="preserve"> (35+ divizione)</w:t>
      </w:r>
      <w:r w:rsidR="0059403B" w:rsidRPr="00001A70">
        <w:rPr>
          <w:b/>
          <w:bCs/>
        </w:rPr>
        <w:t xml:space="preserve"> </w:t>
      </w:r>
      <w:r w:rsidRPr="00001A70">
        <w:t xml:space="preserve">už vieną komandą, negali dalyvauti </w:t>
      </w:r>
      <w:r w:rsidR="00CF3817" w:rsidRPr="00001A70">
        <w:t>at</w:t>
      </w:r>
      <w:r w:rsidR="0056536B" w:rsidRPr="00001A70">
        <w:t>krintamosiose</w:t>
      </w:r>
      <w:r w:rsidRPr="00001A70">
        <w:t xml:space="preserve">. </w:t>
      </w:r>
    </w:p>
    <w:p w14:paraId="59897C13" w14:textId="77777777" w:rsidR="004A284E" w:rsidRPr="00001A70" w:rsidRDefault="004A284E" w:rsidP="00BA350D">
      <w:pPr>
        <w:pStyle w:val="ListParagraph"/>
        <w:numPr>
          <w:ilvl w:val="1"/>
          <w:numId w:val="10"/>
        </w:numPr>
        <w:jc w:val="both"/>
      </w:pPr>
      <w:r w:rsidRPr="00001A70">
        <w:t>Jeigu rungtynės neįvyksta dėl vienos iš komandų kaltės ir jai įskaitomas pralaimėjimas 0:20, tuomet sužaistos rungtynės fiksuojamos visiems laimėjusios komandos žaidėjams, pralaimėjusios komandos žaidėjams sužaistos rungtynės nefiksuojamos.</w:t>
      </w:r>
    </w:p>
    <w:p w14:paraId="0A69D2C0" w14:textId="68E7EB52" w:rsidR="004A284E" w:rsidRPr="00001A70" w:rsidRDefault="004A284E" w:rsidP="00BA350D">
      <w:pPr>
        <w:pStyle w:val="ListParagraph"/>
        <w:numPr>
          <w:ilvl w:val="1"/>
          <w:numId w:val="10"/>
        </w:numPr>
        <w:jc w:val="both"/>
      </w:pPr>
      <w:r w:rsidRPr="00001A70">
        <w:t xml:space="preserve">Jeigu rungtynės buvo prasidėjusios, tačiau buvo nutrauktos ir nebus peržaistos, tuomet sužaistos rungtynės fiksuojamos visiems tose rungtynėse </w:t>
      </w:r>
      <w:r w:rsidR="00F50281">
        <w:t>registruotiems</w:t>
      </w:r>
      <w:r w:rsidRPr="00001A70">
        <w:t xml:space="preserve"> krepšininkams.</w:t>
      </w:r>
    </w:p>
    <w:p w14:paraId="18C6CE2B" w14:textId="06E6B89C" w:rsidR="00E336FF" w:rsidRPr="00001A70" w:rsidRDefault="00F70C18" w:rsidP="00BA350D">
      <w:pPr>
        <w:pStyle w:val="ListParagraph"/>
        <w:numPr>
          <w:ilvl w:val="1"/>
          <w:numId w:val="10"/>
        </w:numPr>
        <w:jc w:val="both"/>
      </w:pPr>
      <w:r w:rsidRPr="00001A70">
        <w:t>Visi lygoje rungtyniaujantys žaidėjai privalo pasitikrinti savo sveikatą ir rungtyniauti tik įsitikinę, kad jų sveikatos būklė tinkama. Už žaidėjų sveikatos patikrinimo organizav</w:t>
      </w:r>
      <w:r w:rsidR="0011073E" w:rsidRPr="00001A70">
        <w:t>imą atsakingas komandos vadovas.</w:t>
      </w:r>
    </w:p>
    <w:p w14:paraId="5C44E7E0" w14:textId="6506752C" w:rsidR="00CF3817" w:rsidRPr="00001A70" w:rsidRDefault="00CF3817" w:rsidP="00BA350D">
      <w:pPr>
        <w:pStyle w:val="ListParagraph"/>
        <w:numPr>
          <w:ilvl w:val="1"/>
          <w:numId w:val="10"/>
        </w:numPr>
        <w:jc w:val="both"/>
      </w:pPr>
      <w:r w:rsidRPr="00001A70">
        <w:t>Nepilnamečiai žaidėjai gali dalyvauti čempionate tik pateikę lygai sveikatos pažymos kopiją (forma Nr. 068/a „Sportuojančio ir užsiiminėjančio kūno kultūra sveikatos patikrinimo medicininė pažyma“).</w:t>
      </w:r>
    </w:p>
    <w:p w14:paraId="1DE006DD" w14:textId="77777777" w:rsidR="00822F46" w:rsidRPr="00001A70" w:rsidRDefault="00822F46" w:rsidP="00822F46">
      <w:pPr>
        <w:pStyle w:val="ListParagraph"/>
        <w:ind w:left="1080"/>
      </w:pPr>
    </w:p>
    <w:p w14:paraId="36740B73" w14:textId="77777777" w:rsidR="00822F46" w:rsidRPr="00001A70" w:rsidRDefault="00822F46" w:rsidP="00822F46">
      <w:pPr>
        <w:pStyle w:val="ListParagraph"/>
        <w:numPr>
          <w:ilvl w:val="0"/>
          <w:numId w:val="10"/>
        </w:numPr>
        <w:rPr>
          <w:b/>
        </w:rPr>
      </w:pPr>
      <w:r w:rsidRPr="00001A70">
        <w:rPr>
          <w:b/>
        </w:rPr>
        <w:t>Žaidėjų licencijos</w:t>
      </w:r>
    </w:p>
    <w:p w14:paraId="1CE81957" w14:textId="77777777" w:rsidR="00822F46" w:rsidRPr="00001A70" w:rsidRDefault="0011260B" w:rsidP="00BA350D">
      <w:pPr>
        <w:pStyle w:val="ListParagraph"/>
        <w:numPr>
          <w:ilvl w:val="1"/>
          <w:numId w:val="10"/>
        </w:numPr>
        <w:jc w:val="both"/>
      </w:pPr>
      <w:r w:rsidRPr="00001A70">
        <w:t>Žaidėjo licencija – t</w:t>
      </w:r>
      <w:r w:rsidR="005C7127" w:rsidRPr="00001A70">
        <w:t xml:space="preserve">ai leidimas žaidėjui dalyvauti </w:t>
      </w:r>
      <w:r w:rsidRPr="00001A70">
        <w:t>MMKL čempionate.</w:t>
      </w:r>
    </w:p>
    <w:p w14:paraId="0F20DAED" w14:textId="77777777" w:rsidR="0011260B" w:rsidRPr="00001A70" w:rsidRDefault="0011260B" w:rsidP="00BA350D">
      <w:pPr>
        <w:pStyle w:val="ListParagraph"/>
        <w:numPr>
          <w:ilvl w:val="1"/>
          <w:numId w:val="10"/>
        </w:numPr>
        <w:jc w:val="both"/>
      </w:pPr>
      <w:r w:rsidRPr="00001A70">
        <w:t xml:space="preserve">Visų komandos žaidėjų licencija </w:t>
      </w:r>
      <w:r w:rsidR="0011073E" w:rsidRPr="00001A70">
        <w:t>generuojama automatiškai</w:t>
      </w:r>
      <w:r w:rsidRPr="00001A70">
        <w:t xml:space="preserve"> </w:t>
      </w:r>
      <w:r w:rsidR="0011073E" w:rsidRPr="00001A70">
        <w:t xml:space="preserve">ir </w:t>
      </w:r>
      <w:r w:rsidR="00803394" w:rsidRPr="00001A70">
        <w:t>pateikiama</w:t>
      </w:r>
      <w:r w:rsidRPr="00001A70">
        <w:t xml:space="preserve"> klubams </w:t>
      </w:r>
      <w:r w:rsidR="00506D18" w:rsidRPr="00001A70">
        <w:t xml:space="preserve">atsisiuntimui </w:t>
      </w:r>
      <w:r w:rsidR="00803394" w:rsidRPr="00001A70">
        <w:t>interneto svetainėje</w:t>
      </w:r>
      <w:r w:rsidR="00506D18" w:rsidRPr="00001A70">
        <w:t xml:space="preserve"> </w:t>
      </w:r>
      <w:hyperlink r:id="rId9" w:history="1">
        <w:r w:rsidR="00506D18" w:rsidRPr="00001A70">
          <w:rPr>
            <w:rStyle w:val="Hyperlink"/>
          </w:rPr>
          <w:t>www.mml.lt</w:t>
        </w:r>
      </w:hyperlink>
      <w:r w:rsidR="00506D18" w:rsidRPr="00001A70">
        <w:t>.</w:t>
      </w:r>
    </w:p>
    <w:p w14:paraId="7A7B7209" w14:textId="77777777" w:rsidR="0011260B" w:rsidRPr="00001A70" w:rsidRDefault="0011260B" w:rsidP="00BA350D">
      <w:pPr>
        <w:pStyle w:val="ListParagraph"/>
        <w:numPr>
          <w:ilvl w:val="1"/>
          <w:numId w:val="10"/>
        </w:numPr>
        <w:jc w:val="both"/>
      </w:pPr>
      <w:r w:rsidRPr="00001A70">
        <w:t>Prieš kiekvienų rungtynių pradžią (likus ne mažiau 20 min.) licencijas sekretoriatui privalo pateikti abi rungtynėse dalyvaujančios komandos. Ant licencijos lapo turi būti aiškiai pažymėta ne daugiau 12 žaidėjų, dalyvausiančių rungtynėse ir aiškiai surašyti jų aprangų numeriai.</w:t>
      </w:r>
    </w:p>
    <w:p w14:paraId="6CD2CF75" w14:textId="77777777" w:rsidR="0011260B" w:rsidRPr="00001A70" w:rsidRDefault="0011260B" w:rsidP="00BA350D">
      <w:pPr>
        <w:pStyle w:val="ListParagraph"/>
        <w:numPr>
          <w:ilvl w:val="1"/>
          <w:numId w:val="10"/>
        </w:numPr>
        <w:jc w:val="both"/>
      </w:pPr>
      <w:r w:rsidRPr="00001A70">
        <w:t>Komandai nepateikus licencijos lapo rungtyniauti draudžiama ir gali būti įskaitomas techninis pralaimėjimas 0:20 bei iš to kylančios finansinės sankcijos.</w:t>
      </w:r>
    </w:p>
    <w:p w14:paraId="6E6DB602" w14:textId="698FCF11" w:rsidR="0011260B" w:rsidRPr="00001A70" w:rsidRDefault="0011260B" w:rsidP="00BA350D">
      <w:pPr>
        <w:pStyle w:val="ListParagraph"/>
        <w:numPr>
          <w:ilvl w:val="1"/>
          <w:numId w:val="10"/>
        </w:numPr>
        <w:jc w:val="both"/>
      </w:pPr>
      <w:r w:rsidRPr="00001A70">
        <w:t>Licencija žaidėjui negali būti išduodama likus mažiau</w:t>
      </w:r>
      <w:r w:rsidR="005C7127" w:rsidRPr="00001A70">
        <w:t xml:space="preserve"> nei </w:t>
      </w:r>
      <w:r w:rsidR="005C7127" w:rsidRPr="00001A70">
        <w:rPr>
          <w:b/>
          <w:bCs/>
        </w:rPr>
        <w:t>1</w:t>
      </w:r>
      <w:r w:rsidR="00A90D77" w:rsidRPr="00001A70">
        <w:rPr>
          <w:b/>
          <w:bCs/>
        </w:rPr>
        <w:t>6</w:t>
      </w:r>
      <w:r w:rsidR="005C7127" w:rsidRPr="00001A70">
        <w:rPr>
          <w:b/>
          <w:bCs/>
        </w:rPr>
        <w:t xml:space="preserve"> valandų</w:t>
      </w:r>
      <w:r w:rsidR="005C7127" w:rsidRPr="00001A70">
        <w:t xml:space="preserve"> iki oficialios </w:t>
      </w:r>
      <w:r w:rsidR="003B411C" w:rsidRPr="00001A70">
        <w:t>MMKL rungtynių pradžios</w:t>
      </w:r>
      <w:r w:rsidR="00A90D77" w:rsidRPr="00001A70">
        <w:t>. Esant galimybei MMKL direktorius gali šį terminą sutrumpinti.</w:t>
      </w:r>
      <w:r w:rsidR="00CF3817" w:rsidRPr="00001A70">
        <w:t xml:space="preserve"> MMKL </w:t>
      </w:r>
      <w:r w:rsidR="0059403B" w:rsidRPr="00001A70">
        <w:t>d</w:t>
      </w:r>
      <w:r w:rsidR="00CF3817" w:rsidRPr="00001A70">
        <w:t>irektorius gali atsisakyti šį terminą sutrumpinti be papildomo paaiškinimo.</w:t>
      </w:r>
    </w:p>
    <w:p w14:paraId="01EC6A55" w14:textId="69B1C6B3" w:rsidR="0011260B" w:rsidRPr="00001A70" w:rsidRDefault="0011260B" w:rsidP="00BA350D">
      <w:pPr>
        <w:pStyle w:val="ListParagraph"/>
        <w:numPr>
          <w:ilvl w:val="1"/>
          <w:numId w:val="10"/>
        </w:numPr>
        <w:jc w:val="both"/>
      </w:pPr>
      <w:r w:rsidRPr="00001A70">
        <w:t>Žaidėjui išvykus iš klubo</w:t>
      </w:r>
      <w:r w:rsidR="00025F93" w:rsidRPr="00001A70">
        <w:t xml:space="preserve"> arba pradėjus rungtyniauti aukštesnėje lygoje (3.</w:t>
      </w:r>
      <w:r w:rsidR="00CF3817" w:rsidRPr="00001A70">
        <w:t>2</w:t>
      </w:r>
      <w:r w:rsidR="00025F93" w:rsidRPr="00001A70">
        <w:t>. punktas)</w:t>
      </w:r>
      <w:r w:rsidRPr="00001A70">
        <w:t>, licencija panaikinama. Kluba</w:t>
      </w:r>
      <w:r w:rsidR="00CF3817" w:rsidRPr="00001A70">
        <w:t>s</w:t>
      </w:r>
      <w:r w:rsidRPr="00001A70">
        <w:t xml:space="preserve"> privalo kuo skubiau raštu informuoti </w:t>
      </w:r>
      <w:r w:rsidR="00F61530" w:rsidRPr="00001A70">
        <w:t>MMKL</w:t>
      </w:r>
      <w:r w:rsidRPr="00001A70">
        <w:t xml:space="preserve"> direktorių apie žaidėj</w:t>
      </w:r>
      <w:r w:rsidR="000A3568" w:rsidRPr="00001A70">
        <w:t>o</w:t>
      </w:r>
      <w:r w:rsidRPr="00001A70">
        <w:t xml:space="preserve"> </w:t>
      </w:r>
      <w:r w:rsidR="000A3568" w:rsidRPr="00001A70">
        <w:t>išregistravimą</w:t>
      </w:r>
      <w:r w:rsidRPr="00001A70">
        <w:t xml:space="preserve"> iš komandos.</w:t>
      </w:r>
    </w:p>
    <w:p w14:paraId="65B7FF3E" w14:textId="198BFC32" w:rsidR="00AA65F0" w:rsidRPr="00001A70" w:rsidRDefault="00AA65F0" w:rsidP="00BA350D">
      <w:pPr>
        <w:pStyle w:val="ListParagraph"/>
        <w:numPr>
          <w:ilvl w:val="1"/>
          <w:numId w:val="10"/>
        </w:numPr>
        <w:jc w:val="both"/>
      </w:pPr>
      <w:r w:rsidRPr="00001A70">
        <w:t>35+ divizione žaidėjo licencija</w:t>
      </w:r>
      <w:r w:rsidR="00A90D77" w:rsidRPr="00001A70">
        <w:t xml:space="preserve"> 20</w:t>
      </w:r>
      <w:r w:rsidR="00FC131A" w:rsidRPr="00001A70">
        <w:t>2</w:t>
      </w:r>
      <w:r w:rsidR="00AC346D">
        <w:t>5</w:t>
      </w:r>
      <w:r w:rsidR="00A90D77" w:rsidRPr="00001A70">
        <w:t>-202</w:t>
      </w:r>
      <w:r w:rsidR="00AC346D">
        <w:t>6</w:t>
      </w:r>
      <w:r w:rsidR="00A90D77" w:rsidRPr="00001A70">
        <w:t xml:space="preserve"> metų sezonui</w:t>
      </w:r>
      <w:r w:rsidRPr="00001A70">
        <w:t xml:space="preserve"> išduodama tik žaidėjams gimusiems </w:t>
      </w:r>
      <w:r w:rsidRPr="00001A70">
        <w:rPr>
          <w:b/>
          <w:bCs/>
        </w:rPr>
        <w:t>19</w:t>
      </w:r>
      <w:r w:rsidR="00F50281">
        <w:rPr>
          <w:b/>
          <w:bCs/>
        </w:rPr>
        <w:t>9</w:t>
      </w:r>
      <w:r w:rsidR="00AC346D">
        <w:rPr>
          <w:b/>
          <w:bCs/>
        </w:rPr>
        <w:t>1</w:t>
      </w:r>
      <w:r w:rsidRPr="00001A70">
        <w:rPr>
          <w:b/>
          <w:bCs/>
        </w:rPr>
        <w:t xml:space="preserve"> metais</w:t>
      </w:r>
      <w:r w:rsidRPr="00001A70">
        <w:t xml:space="preserve"> ar anksčiau.</w:t>
      </w:r>
    </w:p>
    <w:p w14:paraId="5EC7C87D" w14:textId="6420BCA8" w:rsidR="006A3DC5" w:rsidRPr="00001A70" w:rsidRDefault="006A3DC5" w:rsidP="00BA350D">
      <w:pPr>
        <w:pStyle w:val="ListParagraph"/>
        <w:numPr>
          <w:ilvl w:val="1"/>
          <w:numId w:val="10"/>
        </w:numPr>
        <w:jc w:val="both"/>
      </w:pPr>
      <w:r w:rsidRPr="00001A70">
        <w:t>Žaidėjas vienu metu atstovauti dvi lygos komandas gali tik tokiu atveju, jeigu viena iš komandų rungtyniauja 35+ divizione.</w:t>
      </w:r>
    </w:p>
    <w:p w14:paraId="31634185" w14:textId="77777777" w:rsidR="00CE7CB5" w:rsidRPr="00001A70" w:rsidRDefault="00CE7CB5" w:rsidP="00BA350D">
      <w:pPr>
        <w:pStyle w:val="ListParagraph"/>
        <w:numPr>
          <w:ilvl w:val="1"/>
          <w:numId w:val="10"/>
        </w:numPr>
        <w:jc w:val="both"/>
      </w:pPr>
      <w:r w:rsidRPr="00001A70">
        <w:t xml:space="preserve">MMKL direktorius turi teisę neišduoti licencijos </w:t>
      </w:r>
      <w:r w:rsidR="00765539" w:rsidRPr="00001A70">
        <w:t xml:space="preserve">arba ją panaikinti </w:t>
      </w:r>
      <w:r w:rsidRPr="00001A70">
        <w:t>žaidėjui grubiai pažeidusiam lygos nuostatus, neatlyginusiam žalos įvykdytos per MMKL rungtynes ar kitaip, atskiru MMKL direktoriaus sprendimu, padariusiam žalą lygos įvaizdžiui ir jos, bei komandų interesams.</w:t>
      </w:r>
    </w:p>
    <w:p w14:paraId="47D56A8D" w14:textId="77777777" w:rsidR="00D37CBC" w:rsidRPr="00001A70" w:rsidRDefault="00D37CBC" w:rsidP="00D37CBC">
      <w:pPr>
        <w:pStyle w:val="ListParagraph"/>
        <w:ind w:left="1080"/>
      </w:pPr>
    </w:p>
    <w:p w14:paraId="616577E4" w14:textId="7641999F" w:rsidR="0011260B" w:rsidRPr="00001A70" w:rsidRDefault="00F455F0" w:rsidP="0011260B">
      <w:pPr>
        <w:pStyle w:val="ListParagraph"/>
        <w:numPr>
          <w:ilvl w:val="0"/>
          <w:numId w:val="10"/>
        </w:numPr>
        <w:rPr>
          <w:b/>
        </w:rPr>
      </w:pPr>
      <w:r w:rsidRPr="00001A70">
        <w:rPr>
          <w:b/>
        </w:rPr>
        <w:t>Varžybų sistema</w:t>
      </w:r>
    </w:p>
    <w:p w14:paraId="21CE03FC" w14:textId="220B29F4" w:rsidR="00A74265" w:rsidRPr="00001A70" w:rsidRDefault="00BA350D" w:rsidP="00F50281">
      <w:pPr>
        <w:pStyle w:val="ListParagraph"/>
        <w:numPr>
          <w:ilvl w:val="1"/>
          <w:numId w:val="10"/>
        </w:numPr>
      </w:pPr>
      <w:r w:rsidRPr="00001A70">
        <w:t xml:space="preserve">MMKL čempionate dalyvauja </w:t>
      </w:r>
      <w:r w:rsidR="00AC346D" w:rsidRPr="00AC346D">
        <w:rPr>
          <w:highlight w:val="yellow"/>
        </w:rPr>
        <w:t>x</w:t>
      </w:r>
      <w:r w:rsidRPr="00AC346D">
        <w:rPr>
          <w:highlight w:val="yellow"/>
        </w:rPr>
        <w:t xml:space="preserve"> komand</w:t>
      </w:r>
      <w:r w:rsidR="00F50281" w:rsidRPr="00AC346D">
        <w:rPr>
          <w:highlight w:val="yellow"/>
        </w:rPr>
        <w:t>ų</w:t>
      </w:r>
      <w:r w:rsidR="00E577D4" w:rsidRPr="00001A70">
        <w:t>:</w:t>
      </w:r>
      <w:r w:rsidR="00A74265" w:rsidRPr="00001A70">
        <w:br/>
      </w:r>
      <w:r w:rsidR="003A2490" w:rsidRPr="00001A70">
        <w:rPr>
          <w:b/>
          <w:bCs/>
        </w:rPr>
        <w:t>A divizionas</w:t>
      </w:r>
      <w:r w:rsidR="001500B5" w:rsidRPr="00001A70">
        <w:rPr>
          <w:b/>
          <w:bCs/>
        </w:rPr>
        <w:t>:</w:t>
      </w:r>
      <w:r w:rsidR="00F50281">
        <w:rPr>
          <w:b/>
          <w:bCs/>
        </w:rPr>
        <w:br/>
      </w:r>
      <w:r w:rsidR="00D46325" w:rsidRPr="00001A70">
        <w:rPr>
          <w:b/>
          <w:bCs/>
        </w:rPr>
        <w:t xml:space="preserve">35+ </w:t>
      </w:r>
      <w:r w:rsidR="003A2490" w:rsidRPr="00001A70">
        <w:rPr>
          <w:b/>
          <w:bCs/>
        </w:rPr>
        <w:t>divizionas</w:t>
      </w:r>
      <w:r w:rsidR="001500B5" w:rsidRPr="00001A70">
        <w:rPr>
          <w:b/>
          <w:bCs/>
        </w:rPr>
        <w:t>:</w:t>
      </w:r>
      <w:r w:rsidR="00A74265" w:rsidRPr="00001A70">
        <w:t xml:space="preserve"> </w:t>
      </w:r>
    </w:p>
    <w:p w14:paraId="777B8EEB" w14:textId="77777777" w:rsidR="00B77641" w:rsidRPr="00001A70" w:rsidRDefault="00B77641" w:rsidP="00A74265">
      <w:pPr>
        <w:pStyle w:val="ListParagraph"/>
        <w:ind w:left="1080"/>
      </w:pPr>
    </w:p>
    <w:p w14:paraId="5A26CC4C" w14:textId="1EFA3D7C" w:rsidR="00CC6322" w:rsidRPr="004B7D12" w:rsidRDefault="003A2490" w:rsidP="00803394">
      <w:pPr>
        <w:pStyle w:val="ListParagraph"/>
        <w:numPr>
          <w:ilvl w:val="1"/>
          <w:numId w:val="10"/>
        </w:numPr>
        <w:rPr>
          <w:b/>
          <w:highlight w:val="yellow"/>
        </w:rPr>
      </w:pPr>
      <w:r w:rsidRPr="004B7D12">
        <w:rPr>
          <w:b/>
          <w:highlight w:val="yellow"/>
        </w:rPr>
        <w:t>A divizion</w:t>
      </w:r>
      <w:r w:rsidR="00A033BD" w:rsidRPr="004B7D12">
        <w:rPr>
          <w:b/>
          <w:highlight w:val="yellow"/>
        </w:rPr>
        <w:t>o</w:t>
      </w:r>
      <w:r w:rsidR="00D46325" w:rsidRPr="004B7D12">
        <w:rPr>
          <w:b/>
          <w:highlight w:val="yellow"/>
        </w:rPr>
        <w:t xml:space="preserve"> v</w:t>
      </w:r>
      <w:r w:rsidR="0056536B" w:rsidRPr="004B7D12">
        <w:rPr>
          <w:b/>
          <w:highlight w:val="yellow"/>
        </w:rPr>
        <w:t>aržybų sistema</w:t>
      </w:r>
    </w:p>
    <w:p w14:paraId="1D78746D" w14:textId="6EA91197" w:rsidR="00CD107D" w:rsidRPr="004B7D12" w:rsidRDefault="00884475" w:rsidP="00BA350D">
      <w:pPr>
        <w:pStyle w:val="ListParagraph"/>
        <w:numPr>
          <w:ilvl w:val="2"/>
          <w:numId w:val="10"/>
        </w:numPr>
        <w:jc w:val="both"/>
        <w:rPr>
          <w:highlight w:val="yellow"/>
        </w:rPr>
      </w:pPr>
      <w:r w:rsidRPr="004B7D12">
        <w:rPr>
          <w:highlight w:val="yellow"/>
        </w:rPr>
        <w:t xml:space="preserve">A divizione dalyvauja </w:t>
      </w:r>
      <w:r w:rsidR="004B7D12" w:rsidRPr="004B7D12">
        <w:rPr>
          <w:highlight w:val="yellow"/>
        </w:rPr>
        <w:t xml:space="preserve">x </w:t>
      </w:r>
      <w:r w:rsidRPr="004B7D12">
        <w:rPr>
          <w:highlight w:val="yellow"/>
        </w:rPr>
        <w:t>komandos.</w:t>
      </w:r>
    </w:p>
    <w:p w14:paraId="765D4E16" w14:textId="290F33AE" w:rsidR="00D46325" w:rsidRPr="004B7D12" w:rsidRDefault="00BF66A6" w:rsidP="00BA350D">
      <w:pPr>
        <w:pStyle w:val="ListParagraph"/>
        <w:numPr>
          <w:ilvl w:val="2"/>
          <w:numId w:val="10"/>
        </w:numPr>
        <w:jc w:val="both"/>
        <w:rPr>
          <w:highlight w:val="yellow"/>
        </w:rPr>
      </w:pPr>
      <w:r w:rsidRPr="004B7D12">
        <w:rPr>
          <w:highlight w:val="yellow"/>
        </w:rPr>
        <w:lastRenderedPageBreak/>
        <w:t xml:space="preserve">I etape komandos </w:t>
      </w:r>
      <w:r w:rsidR="00CD107D" w:rsidRPr="004B7D12">
        <w:rPr>
          <w:highlight w:val="yellow"/>
        </w:rPr>
        <w:t xml:space="preserve">rungtyniauja dviejų ratų sistema tarpusavyje. </w:t>
      </w:r>
    </w:p>
    <w:p w14:paraId="4549DD6F" w14:textId="30157C29" w:rsidR="00172FD8" w:rsidRPr="004B7D12" w:rsidRDefault="00CD107D" w:rsidP="00D46325">
      <w:pPr>
        <w:pStyle w:val="ListParagraph"/>
        <w:numPr>
          <w:ilvl w:val="3"/>
          <w:numId w:val="10"/>
        </w:numPr>
        <w:jc w:val="both"/>
        <w:rPr>
          <w:highlight w:val="yellow"/>
        </w:rPr>
      </w:pPr>
      <w:r w:rsidRPr="004B7D12">
        <w:rPr>
          <w:highlight w:val="yellow"/>
        </w:rPr>
        <w:t>Po I etapo 1-</w:t>
      </w:r>
      <w:r w:rsidR="00F50281" w:rsidRPr="004B7D12">
        <w:rPr>
          <w:highlight w:val="yellow"/>
        </w:rPr>
        <w:t>4</w:t>
      </w:r>
      <w:r w:rsidRPr="004B7D12">
        <w:rPr>
          <w:highlight w:val="yellow"/>
        </w:rPr>
        <w:t xml:space="preserve"> vietas užėmusios komandos</w:t>
      </w:r>
      <w:r w:rsidR="00D46325" w:rsidRPr="004B7D12">
        <w:rPr>
          <w:highlight w:val="yellow"/>
        </w:rPr>
        <w:t xml:space="preserve"> </w:t>
      </w:r>
      <w:r w:rsidRPr="004B7D12">
        <w:rPr>
          <w:highlight w:val="yellow"/>
        </w:rPr>
        <w:t xml:space="preserve">patenka į </w:t>
      </w:r>
      <w:r w:rsidR="00F63D70" w:rsidRPr="004B7D12">
        <w:rPr>
          <w:highlight w:val="yellow"/>
        </w:rPr>
        <w:t xml:space="preserve">A diviziono </w:t>
      </w:r>
      <w:r w:rsidR="00D46325" w:rsidRPr="004B7D12">
        <w:rPr>
          <w:highlight w:val="yellow"/>
        </w:rPr>
        <w:t>atkrintamąsias varžybas (</w:t>
      </w:r>
      <w:r w:rsidR="00F50281" w:rsidRPr="004B7D12">
        <w:rPr>
          <w:highlight w:val="yellow"/>
        </w:rPr>
        <w:t>pusfinalį</w:t>
      </w:r>
      <w:r w:rsidR="00D46325" w:rsidRPr="004B7D12">
        <w:rPr>
          <w:highlight w:val="yellow"/>
        </w:rPr>
        <w:t>)</w:t>
      </w:r>
      <w:r w:rsidRPr="004B7D12">
        <w:rPr>
          <w:highlight w:val="yellow"/>
        </w:rPr>
        <w:t>.</w:t>
      </w:r>
    </w:p>
    <w:p w14:paraId="7D3F3C88" w14:textId="7D9134D4" w:rsidR="00F50281" w:rsidRPr="004B7D12" w:rsidRDefault="00F50281" w:rsidP="00F50281">
      <w:pPr>
        <w:pStyle w:val="ListParagraph"/>
        <w:numPr>
          <w:ilvl w:val="3"/>
          <w:numId w:val="10"/>
        </w:numPr>
        <w:jc w:val="both"/>
        <w:rPr>
          <w:highlight w:val="yellow"/>
        </w:rPr>
      </w:pPr>
      <w:r w:rsidRPr="004B7D12">
        <w:rPr>
          <w:highlight w:val="yellow"/>
        </w:rPr>
        <w:t>Po I etapo 5-8 vietas užėmusios komandos patenka į B diviziono atkrintamąsias varžybas (pusfinalį).</w:t>
      </w:r>
    </w:p>
    <w:p w14:paraId="311733E5" w14:textId="41E985DA" w:rsidR="00BF66A6" w:rsidRPr="004B7D12" w:rsidRDefault="00F50281" w:rsidP="00D46325">
      <w:pPr>
        <w:pStyle w:val="ListParagraph"/>
        <w:numPr>
          <w:ilvl w:val="3"/>
          <w:numId w:val="10"/>
        </w:numPr>
        <w:jc w:val="both"/>
        <w:rPr>
          <w:highlight w:val="yellow"/>
        </w:rPr>
      </w:pPr>
      <w:r w:rsidRPr="004B7D12">
        <w:rPr>
          <w:highlight w:val="yellow"/>
        </w:rPr>
        <w:t>9</w:t>
      </w:r>
      <w:r w:rsidR="00884475" w:rsidRPr="004B7D12">
        <w:rPr>
          <w:highlight w:val="yellow"/>
        </w:rPr>
        <w:t xml:space="preserve"> vietą užėmusi komanda iškrenta</w:t>
      </w:r>
      <w:r w:rsidRPr="004B7D12">
        <w:rPr>
          <w:highlight w:val="yellow"/>
        </w:rPr>
        <w:t xml:space="preserve"> iš tolimesnių varžybų</w:t>
      </w:r>
      <w:r w:rsidR="00884475" w:rsidRPr="004B7D12">
        <w:rPr>
          <w:highlight w:val="yellow"/>
        </w:rPr>
        <w:t>.</w:t>
      </w:r>
    </w:p>
    <w:p w14:paraId="1C434F46" w14:textId="63269BB0" w:rsidR="00884475" w:rsidRPr="004B7D12" w:rsidRDefault="00F50281" w:rsidP="00172FD8">
      <w:pPr>
        <w:pStyle w:val="ListParagraph"/>
        <w:numPr>
          <w:ilvl w:val="2"/>
          <w:numId w:val="10"/>
        </w:numPr>
        <w:jc w:val="both"/>
        <w:rPr>
          <w:highlight w:val="yellow"/>
        </w:rPr>
      </w:pPr>
      <w:r w:rsidRPr="004B7D12">
        <w:rPr>
          <w:highlight w:val="yellow"/>
        </w:rPr>
        <w:t>Pusfinaliuose</w:t>
      </w:r>
      <w:r w:rsidR="00884475" w:rsidRPr="004B7D12">
        <w:rPr>
          <w:highlight w:val="yellow"/>
        </w:rPr>
        <w:t xml:space="preserve"> (</w:t>
      </w:r>
      <w:r w:rsidRPr="004B7D12">
        <w:rPr>
          <w:highlight w:val="yellow"/>
        </w:rPr>
        <w:t>4</w:t>
      </w:r>
      <w:r w:rsidR="00884475" w:rsidRPr="004B7D12">
        <w:rPr>
          <w:highlight w:val="yellow"/>
        </w:rPr>
        <w:t xml:space="preserve"> komandos) rungtyniauja</w:t>
      </w:r>
      <w:r w:rsidR="00844FB0" w:rsidRPr="004B7D12">
        <w:rPr>
          <w:highlight w:val="yellow"/>
        </w:rPr>
        <w:t>ma</w:t>
      </w:r>
      <w:r w:rsidR="00884475" w:rsidRPr="004B7D12">
        <w:rPr>
          <w:highlight w:val="yellow"/>
        </w:rPr>
        <w:t xml:space="preserve"> tokia tvarka:</w:t>
      </w:r>
    </w:p>
    <w:p w14:paraId="430C4AAD" w14:textId="5B8B071D" w:rsidR="00884475" w:rsidRPr="004B7D12" w:rsidRDefault="00884475" w:rsidP="00172FD8">
      <w:pPr>
        <w:pStyle w:val="ListParagraph"/>
        <w:numPr>
          <w:ilvl w:val="3"/>
          <w:numId w:val="10"/>
        </w:numPr>
        <w:jc w:val="both"/>
        <w:rPr>
          <w:highlight w:val="yellow"/>
        </w:rPr>
      </w:pPr>
      <w:r w:rsidRPr="004B7D12">
        <w:rPr>
          <w:highlight w:val="yellow"/>
        </w:rPr>
        <w:t xml:space="preserve">1 pora: 1 vieta – </w:t>
      </w:r>
      <w:r w:rsidR="00F50281" w:rsidRPr="004B7D12">
        <w:rPr>
          <w:highlight w:val="yellow"/>
        </w:rPr>
        <w:t>4</w:t>
      </w:r>
      <w:r w:rsidRPr="004B7D12">
        <w:rPr>
          <w:highlight w:val="yellow"/>
        </w:rPr>
        <w:t xml:space="preserve"> vieta;</w:t>
      </w:r>
    </w:p>
    <w:p w14:paraId="22A5F07C" w14:textId="58AB3E02" w:rsidR="00884475" w:rsidRPr="004B7D12" w:rsidRDefault="00884475" w:rsidP="00172FD8">
      <w:pPr>
        <w:pStyle w:val="ListParagraph"/>
        <w:numPr>
          <w:ilvl w:val="3"/>
          <w:numId w:val="10"/>
        </w:numPr>
        <w:jc w:val="both"/>
        <w:rPr>
          <w:highlight w:val="yellow"/>
        </w:rPr>
      </w:pPr>
      <w:r w:rsidRPr="004B7D12">
        <w:rPr>
          <w:highlight w:val="yellow"/>
        </w:rPr>
        <w:t>2 pora: 2 vieta –</w:t>
      </w:r>
      <w:r w:rsidR="00F50281" w:rsidRPr="004B7D12">
        <w:rPr>
          <w:highlight w:val="yellow"/>
        </w:rPr>
        <w:t xml:space="preserve"> 3</w:t>
      </w:r>
      <w:r w:rsidRPr="004B7D12">
        <w:rPr>
          <w:highlight w:val="yellow"/>
        </w:rPr>
        <w:t xml:space="preserve"> vieta</w:t>
      </w:r>
      <w:r w:rsidR="00F50281" w:rsidRPr="004B7D12">
        <w:rPr>
          <w:highlight w:val="yellow"/>
        </w:rPr>
        <w:t>.</w:t>
      </w:r>
    </w:p>
    <w:p w14:paraId="6499E966" w14:textId="0A3A54BC" w:rsidR="00B707A9" w:rsidRPr="004B7D12" w:rsidRDefault="00B707A9" w:rsidP="00BA350D">
      <w:pPr>
        <w:pStyle w:val="ListParagraph"/>
        <w:numPr>
          <w:ilvl w:val="2"/>
          <w:numId w:val="10"/>
        </w:numPr>
        <w:jc w:val="both"/>
        <w:rPr>
          <w:highlight w:val="yellow"/>
        </w:rPr>
      </w:pPr>
      <w:r w:rsidRPr="004B7D12">
        <w:rPr>
          <w:highlight w:val="yellow"/>
        </w:rPr>
        <w:t xml:space="preserve">Atkrintamosios varžybos vykdomos pagal pridėtą atkrintamųjų medį </w:t>
      </w:r>
      <w:r w:rsidR="009F4DCD" w:rsidRPr="004B7D12">
        <w:rPr>
          <w:highlight w:val="yellow"/>
        </w:rPr>
        <w:t>(Prieda</w:t>
      </w:r>
      <w:r w:rsidR="0058683A" w:rsidRPr="004B7D12">
        <w:rPr>
          <w:highlight w:val="yellow"/>
        </w:rPr>
        <w:t>s</w:t>
      </w:r>
      <w:r w:rsidR="009F4DCD" w:rsidRPr="004B7D12">
        <w:rPr>
          <w:highlight w:val="yellow"/>
        </w:rPr>
        <w:t xml:space="preserve"> Nr. 3</w:t>
      </w:r>
      <w:r w:rsidR="005029A3" w:rsidRPr="004B7D12">
        <w:rPr>
          <w:highlight w:val="yellow"/>
        </w:rPr>
        <w:t>).</w:t>
      </w:r>
    </w:p>
    <w:p w14:paraId="7F9BE749" w14:textId="7BA3E680" w:rsidR="00B707A9" w:rsidRPr="004B7D12" w:rsidRDefault="00F50281" w:rsidP="00BA350D">
      <w:pPr>
        <w:pStyle w:val="ListParagraph"/>
        <w:numPr>
          <w:ilvl w:val="2"/>
          <w:numId w:val="10"/>
        </w:numPr>
        <w:jc w:val="both"/>
        <w:rPr>
          <w:highlight w:val="yellow"/>
        </w:rPr>
      </w:pPr>
      <w:r w:rsidRPr="004B7D12">
        <w:rPr>
          <w:highlight w:val="yellow"/>
        </w:rPr>
        <w:t>Atkrintamosiose</w:t>
      </w:r>
      <w:r w:rsidR="00B707A9" w:rsidRPr="004B7D12">
        <w:rPr>
          <w:highlight w:val="yellow"/>
        </w:rPr>
        <w:t xml:space="preserve"> rungtyniaujama iki 2 pergalių, pirmasis ir</w:t>
      </w:r>
      <w:r w:rsidR="003B411C" w:rsidRPr="004B7D12">
        <w:rPr>
          <w:highlight w:val="yellow"/>
        </w:rPr>
        <w:t>,</w:t>
      </w:r>
      <w:r w:rsidR="00B707A9" w:rsidRPr="004B7D12">
        <w:rPr>
          <w:highlight w:val="yellow"/>
        </w:rPr>
        <w:t xml:space="preserve"> jei reikės</w:t>
      </w:r>
      <w:r w:rsidR="003B411C" w:rsidRPr="004B7D12">
        <w:rPr>
          <w:highlight w:val="yellow"/>
        </w:rPr>
        <w:t>,</w:t>
      </w:r>
      <w:r w:rsidR="00B707A9" w:rsidRPr="004B7D12">
        <w:rPr>
          <w:highlight w:val="yellow"/>
        </w:rPr>
        <w:t xml:space="preserve"> trečiasis susitikimas žaidžiamas aukštesn</w:t>
      </w:r>
      <w:r w:rsidR="00A033BD" w:rsidRPr="004B7D12">
        <w:rPr>
          <w:highlight w:val="yellow"/>
        </w:rPr>
        <w:t xml:space="preserve">ę vietą </w:t>
      </w:r>
      <w:r w:rsidRPr="004B7D12">
        <w:rPr>
          <w:highlight w:val="yellow"/>
        </w:rPr>
        <w:t>I etape</w:t>
      </w:r>
      <w:r w:rsidR="00A033BD" w:rsidRPr="004B7D12">
        <w:rPr>
          <w:highlight w:val="yellow"/>
        </w:rPr>
        <w:t xml:space="preserve"> užėmusios</w:t>
      </w:r>
      <w:r w:rsidR="00B707A9" w:rsidRPr="004B7D12">
        <w:rPr>
          <w:highlight w:val="yellow"/>
        </w:rPr>
        <w:t xml:space="preserve"> komandos aikštelėje.</w:t>
      </w:r>
    </w:p>
    <w:p w14:paraId="2970DF6E" w14:textId="2FBAEFCE" w:rsidR="00692CD6" w:rsidRPr="004B7D12" w:rsidRDefault="00B707A9" w:rsidP="00180691">
      <w:pPr>
        <w:pStyle w:val="ListParagraph"/>
        <w:numPr>
          <w:ilvl w:val="2"/>
          <w:numId w:val="10"/>
        </w:numPr>
        <w:jc w:val="both"/>
        <w:rPr>
          <w:highlight w:val="yellow"/>
        </w:rPr>
      </w:pPr>
      <w:r w:rsidRPr="004B7D12">
        <w:rPr>
          <w:highlight w:val="yellow"/>
        </w:rPr>
        <w:t>Finalini</w:t>
      </w:r>
      <w:r w:rsidR="00180691" w:rsidRPr="004B7D12">
        <w:rPr>
          <w:highlight w:val="yellow"/>
        </w:rPr>
        <w:t>o</w:t>
      </w:r>
      <w:r w:rsidRPr="004B7D12">
        <w:rPr>
          <w:highlight w:val="yellow"/>
        </w:rPr>
        <w:t xml:space="preserve"> ketvert</w:t>
      </w:r>
      <w:r w:rsidR="00180691" w:rsidRPr="004B7D12">
        <w:rPr>
          <w:highlight w:val="yellow"/>
        </w:rPr>
        <w:t>o varžybos</w:t>
      </w:r>
      <w:r w:rsidRPr="004B7D12">
        <w:rPr>
          <w:highlight w:val="yellow"/>
        </w:rPr>
        <w:t xml:space="preserve"> vyksta vieną dieną, vienoje salėje, žaidžiamas susitikimas dėl 3 vietos ir finalas.</w:t>
      </w:r>
    </w:p>
    <w:p w14:paraId="2D721CA1" w14:textId="187E27C8" w:rsidR="00172FD8" w:rsidRPr="004B7D12" w:rsidRDefault="00172FD8" w:rsidP="00172FD8">
      <w:pPr>
        <w:pStyle w:val="ListParagraph"/>
        <w:numPr>
          <w:ilvl w:val="1"/>
          <w:numId w:val="10"/>
        </w:numPr>
        <w:rPr>
          <w:b/>
          <w:highlight w:val="yellow"/>
        </w:rPr>
      </w:pPr>
      <w:r w:rsidRPr="004B7D12">
        <w:rPr>
          <w:b/>
          <w:highlight w:val="yellow"/>
        </w:rPr>
        <w:t>B diviziono varžybų sistema</w:t>
      </w:r>
    </w:p>
    <w:p w14:paraId="172700DD" w14:textId="77777777" w:rsidR="0058683A" w:rsidRPr="004B7D12" w:rsidRDefault="0058683A" w:rsidP="0058683A">
      <w:pPr>
        <w:pStyle w:val="ListParagraph"/>
        <w:numPr>
          <w:ilvl w:val="2"/>
          <w:numId w:val="10"/>
        </w:numPr>
        <w:jc w:val="both"/>
        <w:rPr>
          <w:highlight w:val="yellow"/>
        </w:rPr>
      </w:pPr>
      <w:r w:rsidRPr="004B7D12">
        <w:rPr>
          <w:highlight w:val="yellow"/>
        </w:rPr>
        <w:t>Pusfinaliuose (4 komandos) rungtyniaujama tokia tvarka:</w:t>
      </w:r>
    </w:p>
    <w:p w14:paraId="4E58D8CE" w14:textId="4AB7EBD0" w:rsidR="0058683A" w:rsidRPr="004B7D12" w:rsidRDefault="0058683A" w:rsidP="0058683A">
      <w:pPr>
        <w:pStyle w:val="ListParagraph"/>
        <w:numPr>
          <w:ilvl w:val="3"/>
          <w:numId w:val="10"/>
        </w:numPr>
        <w:jc w:val="both"/>
        <w:rPr>
          <w:highlight w:val="yellow"/>
        </w:rPr>
      </w:pPr>
      <w:r w:rsidRPr="004B7D12">
        <w:rPr>
          <w:highlight w:val="yellow"/>
        </w:rPr>
        <w:t>1 pora: 5 vieta – 8 vieta;</w:t>
      </w:r>
    </w:p>
    <w:p w14:paraId="41822B5B" w14:textId="1DFF74F3" w:rsidR="0058683A" w:rsidRPr="004B7D12" w:rsidRDefault="0058683A" w:rsidP="0058683A">
      <w:pPr>
        <w:pStyle w:val="ListParagraph"/>
        <w:numPr>
          <w:ilvl w:val="3"/>
          <w:numId w:val="10"/>
        </w:numPr>
        <w:jc w:val="both"/>
        <w:rPr>
          <w:highlight w:val="yellow"/>
        </w:rPr>
      </w:pPr>
      <w:r w:rsidRPr="004B7D12">
        <w:rPr>
          <w:highlight w:val="yellow"/>
        </w:rPr>
        <w:t>2 pora: 6 vieta – 7 vieta.</w:t>
      </w:r>
    </w:p>
    <w:p w14:paraId="47D2DE47" w14:textId="6620BEA6" w:rsidR="0058683A" w:rsidRPr="004B7D12" w:rsidRDefault="0058683A" w:rsidP="0058683A">
      <w:pPr>
        <w:pStyle w:val="ListParagraph"/>
        <w:numPr>
          <w:ilvl w:val="2"/>
          <w:numId w:val="10"/>
        </w:numPr>
        <w:jc w:val="both"/>
        <w:rPr>
          <w:highlight w:val="yellow"/>
        </w:rPr>
      </w:pPr>
      <w:r w:rsidRPr="004B7D12">
        <w:rPr>
          <w:highlight w:val="yellow"/>
        </w:rPr>
        <w:t>Atkrintamosios varžybos vykdomos pagal pridėtą atkrintamųjų medį (Priedas Nr. 4).</w:t>
      </w:r>
    </w:p>
    <w:p w14:paraId="7FA62640" w14:textId="77777777" w:rsidR="0058683A" w:rsidRPr="004B7D12" w:rsidRDefault="0058683A" w:rsidP="0058683A">
      <w:pPr>
        <w:pStyle w:val="ListParagraph"/>
        <w:numPr>
          <w:ilvl w:val="2"/>
          <w:numId w:val="10"/>
        </w:numPr>
        <w:jc w:val="both"/>
        <w:rPr>
          <w:highlight w:val="yellow"/>
        </w:rPr>
      </w:pPr>
      <w:r w:rsidRPr="004B7D12">
        <w:rPr>
          <w:highlight w:val="yellow"/>
        </w:rPr>
        <w:t>Atkrintamosiose rungtyniaujama iki 2 pergalių, pirmasis ir, jei reikės, trečiasis susitikimas žaidžiamas aukštesnę vietą I etape užėmusios komandos aikštelėje.</w:t>
      </w:r>
    </w:p>
    <w:p w14:paraId="24166B00" w14:textId="77777777" w:rsidR="0058683A" w:rsidRPr="004B7D12" w:rsidRDefault="0058683A" w:rsidP="0058683A">
      <w:pPr>
        <w:pStyle w:val="ListParagraph"/>
        <w:numPr>
          <w:ilvl w:val="2"/>
          <w:numId w:val="10"/>
        </w:numPr>
        <w:jc w:val="both"/>
        <w:rPr>
          <w:highlight w:val="yellow"/>
        </w:rPr>
      </w:pPr>
      <w:r w:rsidRPr="004B7D12">
        <w:rPr>
          <w:highlight w:val="yellow"/>
        </w:rPr>
        <w:t>Finalinio ketverto varžybos vyksta vieną dieną, vienoje salėje, žaidžiamas susitikimas dėl 3 vietos ir finalas.</w:t>
      </w:r>
    </w:p>
    <w:p w14:paraId="6A384252" w14:textId="0A331249" w:rsidR="00AA65F0" w:rsidRPr="004B7D12" w:rsidRDefault="00AA65F0" w:rsidP="00FC131A">
      <w:pPr>
        <w:pStyle w:val="ListParagraph"/>
        <w:numPr>
          <w:ilvl w:val="1"/>
          <w:numId w:val="10"/>
        </w:numPr>
        <w:rPr>
          <w:b/>
          <w:highlight w:val="yellow"/>
        </w:rPr>
      </w:pPr>
      <w:r w:rsidRPr="004B7D12">
        <w:rPr>
          <w:b/>
          <w:bCs/>
          <w:highlight w:val="yellow"/>
        </w:rPr>
        <w:t>35+ diviziono varžybų sistema</w:t>
      </w:r>
    </w:p>
    <w:p w14:paraId="0B5528F2" w14:textId="2A1FB609" w:rsidR="00C72107" w:rsidRPr="004B7D12" w:rsidRDefault="000C1C4D" w:rsidP="00C72107">
      <w:pPr>
        <w:pStyle w:val="ListParagraph"/>
        <w:numPr>
          <w:ilvl w:val="2"/>
          <w:numId w:val="10"/>
        </w:numPr>
        <w:jc w:val="both"/>
        <w:rPr>
          <w:highlight w:val="yellow"/>
        </w:rPr>
      </w:pPr>
      <w:r w:rsidRPr="004B7D12">
        <w:rPr>
          <w:highlight w:val="yellow"/>
        </w:rPr>
        <w:t xml:space="preserve">35+ divizione dalyvauja </w:t>
      </w:r>
      <w:r w:rsidR="008D7FCC" w:rsidRPr="004B7D12">
        <w:rPr>
          <w:highlight w:val="yellow"/>
        </w:rPr>
        <w:t>6</w:t>
      </w:r>
      <w:r w:rsidRPr="004B7D12">
        <w:rPr>
          <w:highlight w:val="yellow"/>
        </w:rPr>
        <w:t xml:space="preserve"> komandos.</w:t>
      </w:r>
    </w:p>
    <w:p w14:paraId="5D1087A1" w14:textId="43001566" w:rsidR="00C72107" w:rsidRPr="004B7D12" w:rsidRDefault="00C72107" w:rsidP="00C72107">
      <w:pPr>
        <w:pStyle w:val="ListParagraph"/>
        <w:numPr>
          <w:ilvl w:val="2"/>
          <w:numId w:val="10"/>
        </w:numPr>
        <w:jc w:val="both"/>
        <w:rPr>
          <w:highlight w:val="yellow"/>
        </w:rPr>
      </w:pPr>
      <w:r w:rsidRPr="004B7D12">
        <w:rPr>
          <w:highlight w:val="yellow"/>
        </w:rPr>
        <w:t xml:space="preserve">I etape komandos rungtyniauja </w:t>
      </w:r>
      <w:r w:rsidR="008D7FCC" w:rsidRPr="004B7D12">
        <w:rPr>
          <w:highlight w:val="yellow"/>
        </w:rPr>
        <w:t>dviejų</w:t>
      </w:r>
      <w:r w:rsidRPr="004B7D12">
        <w:rPr>
          <w:highlight w:val="yellow"/>
        </w:rPr>
        <w:t xml:space="preserve"> ratų sistema tarpusavyje. </w:t>
      </w:r>
    </w:p>
    <w:p w14:paraId="49653EC8" w14:textId="72A1C851" w:rsidR="008D7FCC" w:rsidRPr="004B7D12" w:rsidRDefault="008D7FCC" w:rsidP="00C72107">
      <w:pPr>
        <w:pStyle w:val="ListParagraph"/>
        <w:numPr>
          <w:ilvl w:val="2"/>
          <w:numId w:val="10"/>
        </w:numPr>
        <w:jc w:val="both"/>
        <w:rPr>
          <w:highlight w:val="yellow"/>
        </w:rPr>
      </w:pPr>
      <w:r w:rsidRPr="004B7D12">
        <w:rPr>
          <w:highlight w:val="yellow"/>
        </w:rPr>
        <w:t>Po I etapo 1-2 vietas užėmusios komandos patenka į 35+ diviziono atkrintamąsias varžybas (pusfinalį).</w:t>
      </w:r>
    </w:p>
    <w:p w14:paraId="549A5A1A" w14:textId="715091A3" w:rsidR="008D7FCC" w:rsidRPr="004B7D12" w:rsidRDefault="008D7FCC" w:rsidP="00C72107">
      <w:pPr>
        <w:pStyle w:val="ListParagraph"/>
        <w:numPr>
          <w:ilvl w:val="2"/>
          <w:numId w:val="10"/>
        </w:numPr>
        <w:jc w:val="both"/>
        <w:rPr>
          <w:highlight w:val="yellow"/>
        </w:rPr>
      </w:pPr>
      <w:r w:rsidRPr="004B7D12">
        <w:rPr>
          <w:highlight w:val="yellow"/>
        </w:rPr>
        <w:t>Po I etapo 3-6 vietas užėmusios komandos patenka į 35+ diviziono atkrintamąsias varžybas (ketvirtfinalį).</w:t>
      </w:r>
    </w:p>
    <w:p w14:paraId="25F9263A" w14:textId="6EDF14B7" w:rsidR="008D7FCC" w:rsidRPr="004B7D12" w:rsidRDefault="008D7FCC" w:rsidP="00C72107">
      <w:pPr>
        <w:pStyle w:val="ListParagraph"/>
        <w:numPr>
          <w:ilvl w:val="2"/>
          <w:numId w:val="10"/>
        </w:numPr>
        <w:jc w:val="both"/>
        <w:rPr>
          <w:highlight w:val="yellow"/>
        </w:rPr>
      </w:pPr>
      <w:r w:rsidRPr="004B7D12">
        <w:rPr>
          <w:highlight w:val="yellow"/>
        </w:rPr>
        <w:t>Ketvirtfinaliuose (4 komandos) rungtyniaujama tokia tvarka:</w:t>
      </w:r>
    </w:p>
    <w:p w14:paraId="1FCF691B" w14:textId="5E9EDC70" w:rsidR="008D7FCC" w:rsidRPr="004B7D12" w:rsidRDefault="008D7FCC" w:rsidP="008D7FCC">
      <w:pPr>
        <w:pStyle w:val="ListParagraph"/>
        <w:numPr>
          <w:ilvl w:val="3"/>
          <w:numId w:val="10"/>
        </w:numPr>
        <w:jc w:val="both"/>
        <w:rPr>
          <w:highlight w:val="yellow"/>
        </w:rPr>
      </w:pPr>
      <w:r w:rsidRPr="004B7D12">
        <w:rPr>
          <w:highlight w:val="yellow"/>
        </w:rPr>
        <w:t>1 pora: 3 vieta – 6 vieta;</w:t>
      </w:r>
    </w:p>
    <w:p w14:paraId="41F017F1" w14:textId="47D761F0" w:rsidR="008D7FCC" w:rsidRPr="004B7D12" w:rsidRDefault="008D7FCC" w:rsidP="008D7FCC">
      <w:pPr>
        <w:pStyle w:val="ListParagraph"/>
        <w:numPr>
          <w:ilvl w:val="3"/>
          <w:numId w:val="10"/>
        </w:numPr>
        <w:jc w:val="both"/>
        <w:rPr>
          <w:highlight w:val="yellow"/>
        </w:rPr>
      </w:pPr>
      <w:r w:rsidRPr="004B7D12">
        <w:rPr>
          <w:highlight w:val="yellow"/>
        </w:rPr>
        <w:t>2 pora: 4 vieta – 5 vieta.</w:t>
      </w:r>
    </w:p>
    <w:p w14:paraId="0570C9BE" w14:textId="64E30238" w:rsidR="008D7FCC" w:rsidRPr="004B7D12" w:rsidRDefault="008D7FCC" w:rsidP="008D7FCC">
      <w:pPr>
        <w:pStyle w:val="ListParagraph"/>
        <w:numPr>
          <w:ilvl w:val="2"/>
          <w:numId w:val="10"/>
        </w:numPr>
        <w:jc w:val="both"/>
        <w:rPr>
          <w:highlight w:val="yellow"/>
        </w:rPr>
      </w:pPr>
      <w:r w:rsidRPr="004B7D12">
        <w:rPr>
          <w:highlight w:val="yellow"/>
        </w:rPr>
        <w:t>Pusfinaliuose (4 komandos) rungtyniaujama tokia tvarka:</w:t>
      </w:r>
    </w:p>
    <w:p w14:paraId="67D81C2C" w14:textId="272957CE" w:rsidR="008D7FCC" w:rsidRPr="004B7D12" w:rsidRDefault="008D7FCC" w:rsidP="008D7FCC">
      <w:pPr>
        <w:pStyle w:val="ListParagraph"/>
        <w:numPr>
          <w:ilvl w:val="3"/>
          <w:numId w:val="10"/>
        </w:numPr>
        <w:jc w:val="both"/>
        <w:rPr>
          <w:highlight w:val="yellow"/>
        </w:rPr>
      </w:pPr>
      <w:r w:rsidRPr="004B7D12">
        <w:rPr>
          <w:highlight w:val="yellow"/>
        </w:rPr>
        <w:t>3 pora: 1 vieta – 2 poros nugalėtojas;</w:t>
      </w:r>
    </w:p>
    <w:p w14:paraId="248D4B15" w14:textId="585B534C" w:rsidR="008D7FCC" w:rsidRPr="004B7D12" w:rsidRDefault="008D7FCC" w:rsidP="008D7FCC">
      <w:pPr>
        <w:pStyle w:val="ListParagraph"/>
        <w:numPr>
          <w:ilvl w:val="3"/>
          <w:numId w:val="10"/>
        </w:numPr>
        <w:jc w:val="both"/>
        <w:rPr>
          <w:highlight w:val="yellow"/>
        </w:rPr>
      </w:pPr>
      <w:r w:rsidRPr="004B7D12">
        <w:rPr>
          <w:highlight w:val="yellow"/>
        </w:rPr>
        <w:t>4 pora: 2 vieta – 1 poros nugalėtojas.</w:t>
      </w:r>
    </w:p>
    <w:p w14:paraId="77B2E65C" w14:textId="22F2EC7D" w:rsidR="00C72107" w:rsidRPr="004B7D12" w:rsidRDefault="00C72107" w:rsidP="00C72107">
      <w:pPr>
        <w:pStyle w:val="ListParagraph"/>
        <w:numPr>
          <w:ilvl w:val="2"/>
          <w:numId w:val="10"/>
        </w:numPr>
        <w:jc w:val="both"/>
        <w:rPr>
          <w:highlight w:val="yellow"/>
        </w:rPr>
      </w:pPr>
      <w:r w:rsidRPr="004B7D12">
        <w:rPr>
          <w:highlight w:val="yellow"/>
        </w:rPr>
        <w:t xml:space="preserve">Atkrintamosios varžybos vykdomos pagal pridėtą atkrintamųjų medį (Priedas Nr. </w:t>
      </w:r>
      <w:r w:rsidR="0058683A" w:rsidRPr="004B7D12">
        <w:rPr>
          <w:highlight w:val="yellow"/>
        </w:rPr>
        <w:t>5</w:t>
      </w:r>
      <w:r w:rsidRPr="004B7D12">
        <w:rPr>
          <w:highlight w:val="yellow"/>
        </w:rPr>
        <w:t>).</w:t>
      </w:r>
    </w:p>
    <w:p w14:paraId="48C6B57A" w14:textId="6EEB8AE1" w:rsidR="008D7FCC" w:rsidRPr="004B7D12" w:rsidRDefault="008D7FCC" w:rsidP="005B7454">
      <w:pPr>
        <w:pStyle w:val="ListParagraph"/>
        <w:numPr>
          <w:ilvl w:val="2"/>
          <w:numId w:val="10"/>
        </w:numPr>
        <w:jc w:val="both"/>
        <w:rPr>
          <w:highlight w:val="yellow"/>
        </w:rPr>
      </w:pPr>
      <w:r w:rsidRPr="004B7D12">
        <w:rPr>
          <w:highlight w:val="yellow"/>
        </w:rPr>
        <w:t xml:space="preserve">Ketvirtfinalyje </w:t>
      </w:r>
      <w:r w:rsidR="005B7454" w:rsidRPr="004B7D12">
        <w:rPr>
          <w:highlight w:val="yellow"/>
        </w:rPr>
        <w:t>žaidžiamos dvejos tarpusavio rungtynės, kurių laimėtojas išaiškinamas pagal bendrą dviejų rungtynių įmestų/praleistų taškų santykį. Jeigu pirmosios serijos rungtynės baigiasi lygiosiomis pratęsimas nežaidžiamas, jeigu po dviejų rungtynių bendras serijos rezultatas lygus – žaidžiamas pratęsimas. Pirmosios serijos rungtynės žaidžiamos žemesnę vietą I etape užėmusios komandos sporto salėje.</w:t>
      </w:r>
    </w:p>
    <w:p w14:paraId="1592EFA4" w14:textId="64CEFC80" w:rsidR="00E577D4" w:rsidRPr="004B7D12" w:rsidRDefault="000C1C4D" w:rsidP="00E577D4">
      <w:pPr>
        <w:pStyle w:val="ListParagraph"/>
        <w:numPr>
          <w:ilvl w:val="2"/>
          <w:numId w:val="10"/>
        </w:numPr>
        <w:jc w:val="both"/>
        <w:rPr>
          <w:highlight w:val="yellow"/>
        </w:rPr>
      </w:pPr>
      <w:r w:rsidRPr="004B7D12">
        <w:rPr>
          <w:highlight w:val="yellow"/>
        </w:rPr>
        <w:t>P</w:t>
      </w:r>
      <w:r w:rsidR="00E577D4" w:rsidRPr="004B7D12">
        <w:rPr>
          <w:highlight w:val="yellow"/>
        </w:rPr>
        <w:t>usfinalyje rungtyniaujama iki 2 pergalių, pirmasis ir, jei reikės, trečiasis susitikimas žaidžiamas aukštesnę vietą užėmusios komandos aikštelėje.</w:t>
      </w:r>
    </w:p>
    <w:p w14:paraId="485C1DC8" w14:textId="66E0660C" w:rsidR="00AA65F0" w:rsidRDefault="00E577D4" w:rsidP="00E577D4">
      <w:pPr>
        <w:pStyle w:val="ListParagraph"/>
        <w:numPr>
          <w:ilvl w:val="2"/>
          <w:numId w:val="10"/>
        </w:numPr>
        <w:jc w:val="both"/>
        <w:rPr>
          <w:highlight w:val="yellow"/>
        </w:rPr>
      </w:pPr>
      <w:r w:rsidRPr="004B7D12">
        <w:rPr>
          <w:highlight w:val="yellow"/>
        </w:rPr>
        <w:t>Finalinio ketverto varžybos vyksta vieną dieną, vienoje salėje, žaidžiamas susitikimas dėl 3 vietos ir finalas.</w:t>
      </w:r>
    </w:p>
    <w:p w14:paraId="2C48C37F" w14:textId="77777777" w:rsidR="004B7D12" w:rsidRPr="004B7D12" w:rsidRDefault="004B7D12" w:rsidP="004B7D12">
      <w:pPr>
        <w:pStyle w:val="ListParagraph"/>
        <w:ind w:left="1800"/>
        <w:jc w:val="both"/>
        <w:rPr>
          <w:highlight w:val="yellow"/>
        </w:rPr>
      </w:pPr>
    </w:p>
    <w:p w14:paraId="0D37338E" w14:textId="77777777" w:rsidR="00CC6322" w:rsidRPr="00001A70" w:rsidRDefault="00CC6322" w:rsidP="00CC6322">
      <w:pPr>
        <w:pStyle w:val="ListParagraph"/>
        <w:numPr>
          <w:ilvl w:val="0"/>
          <w:numId w:val="10"/>
        </w:numPr>
        <w:rPr>
          <w:b/>
        </w:rPr>
      </w:pPr>
      <w:r w:rsidRPr="00001A70">
        <w:rPr>
          <w:b/>
        </w:rPr>
        <w:t>Čempionato tvarkaraštis</w:t>
      </w:r>
    </w:p>
    <w:p w14:paraId="19C175C7" w14:textId="7F95BB3A" w:rsidR="00CC6322" w:rsidRPr="00001A70" w:rsidRDefault="00CC6322" w:rsidP="00BA350D">
      <w:pPr>
        <w:pStyle w:val="ListParagraph"/>
        <w:numPr>
          <w:ilvl w:val="1"/>
          <w:numId w:val="10"/>
        </w:numPr>
        <w:jc w:val="both"/>
      </w:pPr>
      <w:r w:rsidRPr="00001A70">
        <w:lastRenderedPageBreak/>
        <w:t>Čempionatas vykdomas pagal iš anksto sudarytą tvarkaraštį</w:t>
      </w:r>
      <w:r w:rsidR="00AC4591" w:rsidRPr="00001A70">
        <w:t>. Čempionato pradžia 20</w:t>
      </w:r>
      <w:r w:rsidR="00FC131A" w:rsidRPr="00001A70">
        <w:t>2</w:t>
      </w:r>
      <w:r w:rsidR="004B7D12">
        <w:t>5</w:t>
      </w:r>
      <w:r w:rsidR="00803394" w:rsidRPr="00001A70">
        <w:t xml:space="preserve"> m. spalio mėn., pabaiga – 20</w:t>
      </w:r>
      <w:r w:rsidR="00E579DE" w:rsidRPr="00001A70">
        <w:t>2</w:t>
      </w:r>
      <w:r w:rsidR="004B7D12">
        <w:t>6</w:t>
      </w:r>
      <w:r w:rsidR="0079422B" w:rsidRPr="00001A70">
        <w:t xml:space="preserve"> </w:t>
      </w:r>
      <w:r w:rsidR="008004CA" w:rsidRPr="00001A70">
        <w:t>m.</w:t>
      </w:r>
      <w:r w:rsidRPr="00001A70">
        <w:t xml:space="preserve"> </w:t>
      </w:r>
      <w:r w:rsidR="0079422B" w:rsidRPr="00001A70">
        <w:t>balandžio</w:t>
      </w:r>
      <w:r w:rsidRPr="00001A70">
        <w:t xml:space="preserve"> mėn.</w:t>
      </w:r>
    </w:p>
    <w:p w14:paraId="2DD006B2" w14:textId="77777777" w:rsidR="00CC6322" w:rsidRPr="00001A70" w:rsidRDefault="00CC6322" w:rsidP="00BA350D">
      <w:pPr>
        <w:pStyle w:val="ListParagraph"/>
        <w:numPr>
          <w:ilvl w:val="1"/>
          <w:numId w:val="10"/>
        </w:numPr>
        <w:jc w:val="both"/>
      </w:pPr>
      <w:r w:rsidRPr="00001A70">
        <w:t xml:space="preserve">Klubai gali kreiptis į </w:t>
      </w:r>
      <w:r w:rsidR="00F61530" w:rsidRPr="00001A70">
        <w:t>MMKL</w:t>
      </w:r>
      <w:r w:rsidRPr="00001A70">
        <w:t xml:space="preserve"> direktorių dėl rungtynių datos ir/arba laiko pakeitimo. Oficialus raštiškas prašymas dėl rungtynių datos ir/arba laiko pakeitimo turi būti pateiktas </w:t>
      </w:r>
      <w:r w:rsidR="00F61530" w:rsidRPr="00001A70">
        <w:t>MMKL</w:t>
      </w:r>
      <w:r w:rsidRPr="00001A70">
        <w:t xml:space="preserve"> direktoriui. Prašymą teikiantis klubas tvarkaraščio pakeitimą prieš tai privalo suderinti su varžovų klubu.</w:t>
      </w:r>
    </w:p>
    <w:p w14:paraId="209DA55F" w14:textId="77777777" w:rsidR="00CC6322" w:rsidRPr="00001A70" w:rsidRDefault="00CC6322" w:rsidP="00BA350D">
      <w:pPr>
        <w:pStyle w:val="ListParagraph"/>
        <w:numPr>
          <w:ilvl w:val="1"/>
          <w:numId w:val="10"/>
        </w:numPr>
        <w:jc w:val="both"/>
      </w:pPr>
      <w:r w:rsidRPr="00001A70">
        <w:t>Pakeitimai vykdomi nemokamai pateikus prašymą likus ne mažiau 14 dienų iki rungtynių datos.</w:t>
      </w:r>
    </w:p>
    <w:p w14:paraId="5ADDE4A8" w14:textId="394E05B5" w:rsidR="00CC6322" w:rsidRPr="00001A70" w:rsidRDefault="00CC6322" w:rsidP="00BA350D">
      <w:pPr>
        <w:pStyle w:val="ListParagraph"/>
        <w:numPr>
          <w:ilvl w:val="1"/>
          <w:numId w:val="10"/>
        </w:numPr>
        <w:jc w:val="both"/>
      </w:pPr>
      <w:r w:rsidRPr="00001A70">
        <w:t xml:space="preserve">Likus mažiau nei 14 dienų iki rungtynių datos galima teikti prašymus, tačiau juos patenkinus privaloma sumokėti </w:t>
      </w:r>
      <w:r w:rsidR="00E579DE" w:rsidRPr="00001A70">
        <w:t>1</w:t>
      </w:r>
      <w:r w:rsidR="0079422B" w:rsidRPr="00001A70">
        <w:t>5</w:t>
      </w:r>
      <w:r w:rsidR="00E579DE" w:rsidRPr="00001A70">
        <w:t>0</w:t>
      </w:r>
      <w:r w:rsidRPr="00001A70">
        <w:t xml:space="preserve"> Eur rungtynių </w:t>
      </w:r>
      <w:r w:rsidR="00F62B87" w:rsidRPr="00001A70">
        <w:t>kompensacijos</w:t>
      </w:r>
      <w:r w:rsidRPr="00001A70">
        <w:t xml:space="preserve"> mokestį.</w:t>
      </w:r>
      <w:r w:rsidR="008004CA" w:rsidRPr="00001A70">
        <w:t xml:space="preserve"> Esant galimybei </w:t>
      </w:r>
      <w:r w:rsidR="00F61530" w:rsidRPr="00001A70">
        <w:t>MMKL</w:t>
      </w:r>
      <w:r w:rsidR="008004CA" w:rsidRPr="00001A70">
        <w:t xml:space="preserve"> direktorius gali rungtynių </w:t>
      </w:r>
      <w:r w:rsidR="00F62B87" w:rsidRPr="00001A70">
        <w:t>kompensacijos</w:t>
      </w:r>
      <w:r w:rsidR="008004CA" w:rsidRPr="00001A70">
        <w:t xml:space="preserve"> mokestį sumažinti.</w:t>
      </w:r>
    </w:p>
    <w:p w14:paraId="66624129" w14:textId="02920467" w:rsidR="00692CD6" w:rsidRDefault="00F61530" w:rsidP="00144146">
      <w:pPr>
        <w:pStyle w:val="ListParagraph"/>
        <w:numPr>
          <w:ilvl w:val="1"/>
          <w:numId w:val="10"/>
        </w:numPr>
        <w:jc w:val="both"/>
      </w:pPr>
      <w:r w:rsidRPr="00001A70">
        <w:t>MMKL</w:t>
      </w:r>
      <w:r w:rsidR="00CC6322" w:rsidRPr="00001A70">
        <w:t xml:space="preserve"> direktorius gali nepatvirtinti klubo prašomo rungtynių datos ir/ar laiko pakeitimo, jei toks pakeitimas galėtų pažeisti kitų čemp</w:t>
      </w:r>
      <w:r w:rsidR="00AC30D8" w:rsidRPr="00001A70">
        <w:t>ionato klubų interesus, varžybų nuostatus arba lygos interesus.</w:t>
      </w:r>
    </w:p>
    <w:p w14:paraId="28AD1E5E" w14:textId="77777777" w:rsidR="004B7D12" w:rsidRPr="00001A70" w:rsidRDefault="004B7D12" w:rsidP="004B7D12">
      <w:pPr>
        <w:pStyle w:val="ListParagraph"/>
        <w:ind w:left="1080"/>
        <w:jc w:val="both"/>
      </w:pPr>
    </w:p>
    <w:p w14:paraId="626AA27A" w14:textId="77777777" w:rsidR="00E912D7" w:rsidRPr="00001A70" w:rsidRDefault="00E912D7" w:rsidP="00E912D7">
      <w:pPr>
        <w:pStyle w:val="ListParagraph"/>
        <w:numPr>
          <w:ilvl w:val="0"/>
          <w:numId w:val="10"/>
        </w:numPr>
        <w:rPr>
          <w:b/>
        </w:rPr>
      </w:pPr>
      <w:r w:rsidRPr="00001A70">
        <w:rPr>
          <w:b/>
        </w:rPr>
        <w:t>Rungtynių pradžia, pertrauka ir minutės pertraukėlės</w:t>
      </w:r>
    </w:p>
    <w:p w14:paraId="2FE80155" w14:textId="5D6742F6" w:rsidR="00E912D7" w:rsidRPr="00001A70" w:rsidRDefault="00E912D7" w:rsidP="00BA350D">
      <w:pPr>
        <w:pStyle w:val="ListParagraph"/>
        <w:numPr>
          <w:ilvl w:val="1"/>
          <w:numId w:val="10"/>
        </w:numPr>
        <w:jc w:val="both"/>
      </w:pPr>
      <w:r w:rsidRPr="00001A70">
        <w:t xml:space="preserve">Oficialios čempionato rungtynių dienos yra </w:t>
      </w:r>
      <w:r w:rsidR="008004CA" w:rsidRPr="00001A70">
        <w:t xml:space="preserve">penktadienis, </w:t>
      </w:r>
      <w:r w:rsidRPr="00001A70">
        <w:t xml:space="preserve">šeštadienis ir sekmadienis. Komandoms sutarus ir </w:t>
      </w:r>
      <w:r w:rsidR="00F61530" w:rsidRPr="00001A70">
        <w:t>MMKL</w:t>
      </w:r>
      <w:r w:rsidRPr="00001A70">
        <w:t xml:space="preserve"> direktoriui patvirtinus galimos ir kitos rungtynių dienos.</w:t>
      </w:r>
    </w:p>
    <w:p w14:paraId="5D80BA92" w14:textId="399FFFA1" w:rsidR="00AF31C1" w:rsidRPr="00001A70" w:rsidRDefault="00FB492C" w:rsidP="00BA350D">
      <w:pPr>
        <w:pStyle w:val="ListParagraph"/>
        <w:numPr>
          <w:ilvl w:val="1"/>
          <w:numId w:val="10"/>
        </w:numPr>
        <w:jc w:val="both"/>
      </w:pPr>
      <w:r w:rsidRPr="00001A70">
        <w:t>Rungtyniaujant penktadienį (ar kitomis darbo dienomis) rungtynių pradžios laikas turi būti ne ankstesnis negu 18:30 ir ne vėlesnis negu 20:45.</w:t>
      </w:r>
    </w:p>
    <w:p w14:paraId="5DB51AB7" w14:textId="18D678B2" w:rsidR="00FB492C" w:rsidRPr="00001A70" w:rsidRDefault="00FB492C" w:rsidP="00BA350D">
      <w:pPr>
        <w:pStyle w:val="ListParagraph"/>
        <w:numPr>
          <w:ilvl w:val="1"/>
          <w:numId w:val="10"/>
        </w:numPr>
        <w:jc w:val="both"/>
      </w:pPr>
      <w:r w:rsidRPr="00001A70">
        <w:t>Rungtyniaujant šeštadienį rungtynių pradžios laikas turi būti ne ankstesnis negu 10:30 ir ne vėlesnis negu 20:45 val.</w:t>
      </w:r>
    </w:p>
    <w:p w14:paraId="76E0F909" w14:textId="173350FD" w:rsidR="00FB492C" w:rsidRPr="00001A70" w:rsidRDefault="00FB492C" w:rsidP="00BA350D">
      <w:pPr>
        <w:pStyle w:val="ListParagraph"/>
        <w:numPr>
          <w:ilvl w:val="1"/>
          <w:numId w:val="10"/>
        </w:numPr>
        <w:jc w:val="both"/>
      </w:pPr>
      <w:r w:rsidRPr="00001A70">
        <w:t>Rungtyniaujant sekmadienį rungtynių pradžios laikas turi būti ne ankstesnis negu 10:30 ir ne vėlesnis negu 19:15 val.</w:t>
      </w:r>
    </w:p>
    <w:p w14:paraId="26B6CA24" w14:textId="5A6E487D" w:rsidR="00FB492C" w:rsidRPr="00001A70" w:rsidRDefault="00FB492C" w:rsidP="00BA350D">
      <w:pPr>
        <w:pStyle w:val="ListParagraph"/>
        <w:numPr>
          <w:ilvl w:val="1"/>
          <w:numId w:val="10"/>
        </w:numPr>
        <w:jc w:val="both"/>
      </w:pPr>
      <w:r w:rsidRPr="00001A70">
        <w:t>Komandoms sutarus ir MMKL direktoriui patvirtinus galim</w:t>
      </w:r>
      <w:r w:rsidR="009A6EDE" w:rsidRPr="00001A70">
        <w:t>os ir kitokios rungtynių pradžios laiko ribos</w:t>
      </w:r>
      <w:r w:rsidRPr="00001A70">
        <w:t>.</w:t>
      </w:r>
    </w:p>
    <w:p w14:paraId="7287D9A4" w14:textId="77777777" w:rsidR="00E912D7" w:rsidRPr="00001A70" w:rsidRDefault="00E912D7" w:rsidP="00BA350D">
      <w:pPr>
        <w:pStyle w:val="ListParagraph"/>
        <w:numPr>
          <w:ilvl w:val="1"/>
          <w:numId w:val="10"/>
        </w:numPr>
        <w:jc w:val="both"/>
      </w:pPr>
      <w:r w:rsidRPr="00001A70">
        <w:t xml:space="preserve">Rungtynių vyriausiajam teisėjui nurodžius, komandos turi nedelsiant pradėti rungtynes. </w:t>
      </w:r>
    </w:p>
    <w:p w14:paraId="60B55885" w14:textId="77777777" w:rsidR="00E912D7" w:rsidRPr="00001A70" w:rsidRDefault="00E912D7" w:rsidP="00BA350D">
      <w:pPr>
        <w:pStyle w:val="ListParagraph"/>
        <w:numPr>
          <w:ilvl w:val="1"/>
          <w:numId w:val="10"/>
        </w:numPr>
        <w:jc w:val="both"/>
      </w:pPr>
      <w:r w:rsidRPr="00001A70">
        <w:t>Komandos atsisakymas pradėti rungtynes ar laiko vilkinimas vertinamas kaip neatvykimas į rungtynes ir yra baudžiamas pralaimėjimu dėl teisės žaisti netekimo, pritaikant visas drausmines sankcijas.</w:t>
      </w:r>
    </w:p>
    <w:p w14:paraId="2811CE8B" w14:textId="77777777" w:rsidR="00E912D7" w:rsidRPr="00001A70" w:rsidRDefault="00E912D7" w:rsidP="00BA350D">
      <w:pPr>
        <w:pStyle w:val="ListParagraph"/>
        <w:numPr>
          <w:ilvl w:val="1"/>
          <w:numId w:val="10"/>
        </w:numPr>
        <w:jc w:val="both"/>
      </w:pPr>
      <w:r w:rsidRPr="00001A70">
        <w:t>Rungtynių pertraukos</w:t>
      </w:r>
      <w:r w:rsidR="00803394" w:rsidRPr="00001A70">
        <w:t xml:space="preserve"> maksimali</w:t>
      </w:r>
      <w:r w:rsidRPr="00001A70">
        <w:t xml:space="preserve"> trukmė 15 minučių, tačiau komandoms neprieštaraujant rungtynių teisėjai gali pertrauką sutrumpinti. Minutės pertraukėlės trukmė – 1 minutė.</w:t>
      </w:r>
    </w:p>
    <w:p w14:paraId="4E2D775F" w14:textId="77777777" w:rsidR="00E912D7" w:rsidRPr="00001A70" w:rsidRDefault="00E912D7" w:rsidP="00BA350D">
      <w:pPr>
        <w:pStyle w:val="ListParagraph"/>
        <w:numPr>
          <w:ilvl w:val="1"/>
          <w:numId w:val="10"/>
        </w:numPr>
        <w:jc w:val="both"/>
      </w:pPr>
      <w:r w:rsidRPr="00001A70">
        <w:t xml:space="preserve">Jei dėl netinkamo sirgalių elgesio ar kitų veiksmų, teisėjai negali tęsti darbo ar kyla grėsmė jų saugumui, rungtynės gali būti nutraukiamos. Tokiu atveju, vyr. teisėjas </w:t>
      </w:r>
      <w:r w:rsidR="00F61530" w:rsidRPr="00001A70">
        <w:t>MMKL</w:t>
      </w:r>
      <w:r w:rsidRPr="00001A70">
        <w:t xml:space="preserve"> direktoriui privalo pateikti oficialų pranešimą, paaiškinantį rungtynių nutraukimo priežastis bei patvirtinti nutrauktų rungtynių nutartį. </w:t>
      </w:r>
      <w:r w:rsidR="00F61530" w:rsidRPr="00001A70">
        <w:t>MMKL</w:t>
      </w:r>
      <w:r w:rsidRPr="00001A70">
        <w:t xml:space="preserve"> direktorius sprendžia ar bus peržaidžiamos rungtynės, kokiomis sąlygomis ir kokia kompensacija bus paskirta.</w:t>
      </w:r>
    </w:p>
    <w:p w14:paraId="1ACF3758" w14:textId="77777777" w:rsidR="0048081B" w:rsidRPr="00001A70" w:rsidRDefault="0048081B" w:rsidP="00B65D99">
      <w:pPr>
        <w:pStyle w:val="ListParagraph"/>
        <w:ind w:left="1080"/>
      </w:pPr>
    </w:p>
    <w:p w14:paraId="36D96350" w14:textId="77777777" w:rsidR="000F5329" w:rsidRPr="00001A70" w:rsidRDefault="000F5329" w:rsidP="000F5329">
      <w:pPr>
        <w:pStyle w:val="ListParagraph"/>
        <w:numPr>
          <w:ilvl w:val="0"/>
          <w:numId w:val="10"/>
        </w:numPr>
        <w:rPr>
          <w:b/>
        </w:rPr>
      </w:pPr>
      <w:r w:rsidRPr="00001A70">
        <w:rPr>
          <w:b/>
        </w:rPr>
        <w:t>Komandos vieta turnyrinėje lentelėje</w:t>
      </w:r>
    </w:p>
    <w:p w14:paraId="4CC3CE33" w14:textId="77777777" w:rsidR="000F5329" w:rsidRPr="00001A70" w:rsidRDefault="000F5329" w:rsidP="00BA350D">
      <w:pPr>
        <w:pStyle w:val="ListParagraph"/>
        <w:numPr>
          <w:ilvl w:val="1"/>
          <w:numId w:val="10"/>
        </w:numPr>
        <w:jc w:val="both"/>
      </w:pPr>
      <w:r w:rsidRPr="00001A70">
        <w:t>Komandos klasifikuojamos pagal iškovotus taškus: už kiekvienas laimėtas rungtynes skiriami 2 taškai, už pralaimėtas – 1 taškas (įskaitant pralaimėjimą išsibaudavus) ir 0 taškų už pralaimė</w:t>
      </w:r>
      <w:r w:rsidR="0045389A" w:rsidRPr="00001A70">
        <w:t>jimą dėl teisės žaisti netekimo.</w:t>
      </w:r>
    </w:p>
    <w:p w14:paraId="0ECA6813" w14:textId="77777777" w:rsidR="00520DB8" w:rsidRPr="00001A70" w:rsidRDefault="00520DB8" w:rsidP="00BA350D">
      <w:pPr>
        <w:pStyle w:val="ListParagraph"/>
        <w:numPr>
          <w:ilvl w:val="1"/>
          <w:numId w:val="10"/>
        </w:numPr>
        <w:jc w:val="both"/>
      </w:pPr>
      <w:r w:rsidRPr="00001A70">
        <w:t>Jei dvi ar daugiau komandų turi vienodą pergalių – pralaimėjimų skaičių, tuomet šių dviejų (ar daugiau) komandų klasifikaciją lemia eilės tvarka naudojami tokie kriterijai:</w:t>
      </w:r>
    </w:p>
    <w:p w14:paraId="060769D0" w14:textId="77777777" w:rsidR="00520DB8" w:rsidRPr="00001A70" w:rsidRDefault="00520DB8" w:rsidP="00BA350D">
      <w:pPr>
        <w:pStyle w:val="ListParagraph"/>
        <w:numPr>
          <w:ilvl w:val="2"/>
          <w:numId w:val="10"/>
        </w:numPr>
        <w:jc w:val="both"/>
      </w:pPr>
      <w:r w:rsidRPr="00001A70">
        <w:t>tarpusavio rungtynėse didesnis pelnytų turnyrinių taškų skaičius (už pergalę 2 tšk., už pralaimėjimą – 1 tšk., už pralaimėjimą dėl teisės žaisti netek</w:t>
      </w:r>
      <w:r w:rsidR="00C83FD8" w:rsidRPr="00001A70">
        <w:t>imo – 0 tšk.);</w:t>
      </w:r>
    </w:p>
    <w:p w14:paraId="6572F9EC" w14:textId="77777777" w:rsidR="00C83FD8" w:rsidRPr="00001A70" w:rsidRDefault="00C83FD8" w:rsidP="00BA350D">
      <w:pPr>
        <w:pStyle w:val="ListParagraph"/>
        <w:numPr>
          <w:ilvl w:val="2"/>
          <w:numId w:val="10"/>
        </w:numPr>
        <w:jc w:val="both"/>
      </w:pPr>
      <w:r w:rsidRPr="00001A70">
        <w:t>tarpusavio rungtynėse geresnis pelnytų-praleistų taškų skirtumas;</w:t>
      </w:r>
    </w:p>
    <w:p w14:paraId="06EAB6C4" w14:textId="77777777" w:rsidR="00C83FD8" w:rsidRPr="00001A70" w:rsidRDefault="00C83FD8" w:rsidP="00BA350D">
      <w:pPr>
        <w:pStyle w:val="ListParagraph"/>
        <w:numPr>
          <w:ilvl w:val="2"/>
          <w:numId w:val="10"/>
        </w:numPr>
        <w:jc w:val="both"/>
      </w:pPr>
      <w:r w:rsidRPr="00001A70">
        <w:t>tarpusavio rungtynėse didesnis pelnytų taškų (t.y. pataikytų metimų) skaičius;</w:t>
      </w:r>
    </w:p>
    <w:p w14:paraId="7572437C" w14:textId="77777777" w:rsidR="00C83FD8" w:rsidRPr="00001A70" w:rsidRDefault="00C83FD8" w:rsidP="00BA350D">
      <w:pPr>
        <w:pStyle w:val="ListParagraph"/>
        <w:numPr>
          <w:ilvl w:val="2"/>
          <w:numId w:val="10"/>
        </w:numPr>
        <w:jc w:val="both"/>
      </w:pPr>
      <w:r w:rsidRPr="00001A70">
        <w:t>bendras geresnis pelnytų-praleistų taškų skirtumas;</w:t>
      </w:r>
    </w:p>
    <w:p w14:paraId="3B93D46C" w14:textId="77777777" w:rsidR="00C83FD8" w:rsidRPr="00001A70" w:rsidRDefault="00C83FD8" w:rsidP="00BA350D">
      <w:pPr>
        <w:pStyle w:val="ListParagraph"/>
        <w:numPr>
          <w:ilvl w:val="2"/>
          <w:numId w:val="10"/>
        </w:numPr>
        <w:jc w:val="both"/>
      </w:pPr>
      <w:r w:rsidRPr="00001A70">
        <w:lastRenderedPageBreak/>
        <w:t>bendras didesnis pelnytų taškų (t.y. pataikytų metimų) skaičius;</w:t>
      </w:r>
    </w:p>
    <w:p w14:paraId="31490E20" w14:textId="77777777" w:rsidR="00C83FD8" w:rsidRPr="00001A70" w:rsidRDefault="00C83FD8" w:rsidP="00BA350D">
      <w:pPr>
        <w:pStyle w:val="ListParagraph"/>
        <w:numPr>
          <w:ilvl w:val="2"/>
          <w:numId w:val="10"/>
        </w:numPr>
        <w:jc w:val="both"/>
      </w:pPr>
      <w:r w:rsidRPr="00001A70">
        <w:t>jeigu pagal visus aukščiau išvardintus kriterijus nepavyksta nustatyti</w:t>
      </w:r>
      <w:r w:rsidR="0045389A" w:rsidRPr="00001A70">
        <w:t xml:space="preserve"> </w:t>
      </w:r>
      <w:r w:rsidRPr="00001A70">
        <w:t>komandų vietų, komandų vieta nustatoma burtais.</w:t>
      </w:r>
    </w:p>
    <w:p w14:paraId="5AAFA1C3" w14:textId="77777777" w:rsidR="00C83FD8" w:rsidRPr="00001A70" w:rsidRDefault="00C83FD8" w:rsidP="00BA350D">
      <w:pPr>
        <w:pStyle w:val="ListParagraph"/>
        <w:numPr>
          <w:ilvl w:val="1"/>
          <w:numId w:val="10"/>
        </w:numPr>
        <w:jc w:val="both"/>
      </w:pPr>
      <w:r w:rsidRPr="00001A70">
        <w:t xml:space="preserve">Jei komandai yra įskaitytas pralaimėjimas rezultatu 0:20, dėl teisės žaisti netekimo, ji tarp komandų, kurių surinktų taškų skaičius yra vienodas, automatiškai užima </w:t>
      </w:r>
      <w:r w:rsidR="0045389A" w:rsidRPr="00001A70">
        <w:t>paskutinę vietą.</w:t>
      </w:r>
    </w:p>
    <w:p w14:paraId="33FC9636" w14:textId="5B4F7551" w:rsidR="00F93D50" w:rsidRDefault="00B65D99" w:rsidP="0058683A">
      <w:pPr>
        <w:pStyle w:val="ListParagraph"/>
        <w:numPr>
          <w:ilvl w:val="1"/>
          <w:numId w:val="10"/>
        </w:numPr>
        <w:jc w:val="both"/>
      </w:pPr>
      <w:r w:rsidRPr="00001A70">
        <w:t>J</w:t>
      </w:r>
      <w:r w:rsidR="0045389A" w:rsidRPr="00001A70">
        <w:t>ei</w:t>
      </w:r>
      <w:r w:rsidRPr="00001A70">
        <w:t xml:space="preserve"> komanda, užimanti žemesnę vietą, atkrintamosiose rungtynėse laimi prieš aukštesnę vietą, ji neužima jos vietos tolimesnėse atkrintamųjų varžybų rungtynėse.</w:t>
      </w:r>
    </w:p>
    <w:p w14:paraId="52EF1529" w14:textId="77777777" w:rsidR="0058683A" w:rsidRPr="00001A70" w:rsidRDefault="0058683A" w:rsidP="0058683A">
      <w:pPr>
        <w:pStyle w:val="ListParagraph"/>
        <w:ind w:left="1080"/>
        <w:jc w:val="both"/>
      </w:pPr>
    </w:p>
    <w:p w14:paraId="7C1B6184" w14:textId="77777777" w:rsidR="00B65D99" w:rsidRPr="00001A70" w:rsidRDefault="00B65D99" w:rsidP="00B65D99">
      <w:pPr>
        <w:pStyle w:val="ListParagraph"/>
        <w:numPr>
          <w:ilvl w:val="0"/>
          <w:numId w:val="10"/>
        </w:numPr>
        <w:rPr>
          <w:b/>
        </w:rPr>
      </w:pPr>
      <w:r w:rsidRPr="00001A70">
        <w:rPr>
          <w:b/>
        </w:rPr>
        <w:t>Rekomenduojamas kamuolys</w:t>
      </w:r>
    </w:p>
    <w:p w14:paraId="4179053B" w14:textId="11D461DE" w:rsidR="00B65D99" w:rsidRPr="00001A70" w:rsidRDefault="00B65D99" w:rsidP="00BA350D">
      <w:pPr>
        <w:pStyle w:val="ListParagraph"/>
        <w:numPr>
          <w:ilvl w:val="1"/>
          <w:numId w:val="10"/>
        </w:numPr>
        <w:jc w:val="both"/>
      </w:pPr>
      <w:r w:rsidRPr="00001A70">
        <w:t>Rekomenduojama</w:t>
      </w:r>
      <w:r w:rsidR="005C7127" w:rsidRPr="00001A70">
        <w:t xml:space="preserve">s </w:t>
      </w:r>
      <w:r w:rsidRPr="00001A70">
        <w:t xml:space="preserve">MMKL čempionato kamuolys – </w:t>
      </w:r>
      <w:r w:rsidR="0059403B" w:rsidRPr="00001A70">
        <w:t>Molten</w:t>
      </w:r>
      <w:r w:rsidR="001D1542" w:rsidRPr="00001A70">
        <w:t xml:space="preserve"> BG4000</w:t>
      </w:r>
      <w:r w:rsidR="00723985" w:rsidRPr="00001A70">
        <w:t xml:space="preserve">. </w:t>
      </w:r>
      <w:r w:rsidRPr="00001A70">
        <w:t>Aikštėje nesant tokio modelio kamuoliui arba jam esant netinkamam, rungtynės žaidžiamos su geriausiu</w:t>
      </w:r>
      <w:r w:rsidR="00506D18" w:rsidRPr="00001A70">
        <w:t xml:space="preserve"> turimu</w:t>
      </w:r>
      <w:r w:rsidRPr="00001A70">
        <w:t xml:space="preserve"> kamuoliu. Tai nustato rungtynių vyr. teisėjas.</w:t>
      </w:r>
    </w:p>
    <w:p w14:paraId="5ACA8113" w14:textId="790E2D5C" w:rsidR="003E7EF9" w:rsidRPr="00001A70" w:rsidRDefault="003E7EF9" w:rsidP="00BA350D">
      <w:pPr>
        <w:pStyle w:val="ListParagraph"/>
        <w:numPr>
          <w:ilvl w:val="1"/>
          <w:numId w:val="10"/>
        </w:numPr>
        <w:jc w:val="both"/>
      </w:pPr>
      <w:r w:rsidRPr="00001A70">
        <w:t xml:space="preserve">Kiekviena komanda (šeimininkė) rungtynių metu privalo pateikti 2 kokybiškus žaidimo kamuolius </w:t>
      </w:r>
      <w:r w:rsidR="00803394" w:rsidRPr="00001A70">
        <w:t xml:space="preserve">svečių komandos </w:t>
      </w:r>
      <w:r w:rsidRPr="00001A70">
        <w:t>apšilimui.</w:t>
      </w:r>
    </w:p>
    <w:p w14:paraId="2FEF295E" w14:textId="77777777" w:rsidR="00A848AE" w:rsidRPr="00001A70" w:rsidRDefault="00A848AE" w:rsidP="00A848AE">
      <w:pPr>
        <w:pStyle w:val="ListParagraph"/>
        <w:ind w:left="1080"/>
        <w:jc w:val="both"/>
      </w:pPr>
    </w:p>
    <w:p w14:paraId="4CD5E595" w14:textId="77777777" w:rsidR="00B65D99" w:rsidRPr="00001A70" w:rsidRDefault="00B65D99" w:rsidP="00B65D99">
      <w:pPr>
        <w:pStyle w:val="ListParagraph"/>
        <w:numPr>
          <w:ilvl w:val="0"/>
          <w:numId w:val="10"/>
        </w:numPr>
        <w:rPr>
          <w:b/>
        </w:rPr>
      </w:pPr>
      <w:r w:rsidRPr="00001A70">
        <w:rPr>
          <w:b/>
        </w:rPr>
        <w:t>Apdovanojimai</w:t>
      </w:r>
      <w:r w:rsidR="00803394" w:rsidRPr="00001A70">
        <w:rPr>
          <w:b/>
        </w:rPr>
        <w:t xml:space="preserve"> </w:t>
      </w:r>
    </w:p>
    <w:p w14:paraId="44D573B9" w14:textId="3C40D51A" w:rsidR="00B65D99" w:rsidRPr="00001A70" w:rsidRDefault="005C7127" w:rsidP="00BA350D">
      <w:pPr>
        <w:pStyle w:val="ListParagraph"/>
        <w:numPr>
          <w:ilvl w:val="1"/>
          <w:numId w:val="10"/>
        </w:numPr>
        <w:jc w:val="both"/>
      </w:pPr>
      <w:r w:rsidRPr="00001A70">
        <w:t xml:space="preserve">Komandos </w:t>
      </w:r>
      <w:r w:rsidR="00F62B87" w:rsidRPr="00001A70">
        <w:t>MMKL čempionate</w:t>
      </w:r>
      <w:r w:rsidR="00B65D99" w:rsidRPr="00001A70">
        <w:t xml:space="preserve"> </w:t>
      </w:r>
      <w:r w:rsidR="00F62B87" w:rsidRPr="00001A70">
        <w:t>A</w:t>
      </w:r>
      <w:r w:rsidR="007F3B6A" w:rsidRPr="00001A70">
        <w:t xml:space="preserve">, </w:t>
      </w:r>
      <w:r w:rsidR="00803394" w:rsidRPr="00001A70">
        <w:t>B</w:t>
      </w:r>
      <w:r w:rsidR="00650B1D" w:rsidRPr="00001A70">
        <w:t xml:space="preserve"> ir </w:t>
      </w:r>
      <w:r w:rsidR="00AA65F0" w:rsidRPr="00001A70">
        <w:t>35+</w:t>
      </w:r>
      <w:r w:rsidR="00803394" w:rsidRPr="00001A70">
        <w:t xml:space="preserve"> divizionų</w:t>
      </w:r>
      <w:r w:rsidR="007F3B6A" w:rsidRPr="00001A70">
        <w:t xml:space="preserve"> </w:t>
      </w:r>
      <w:r w:rsidR="00803394" w:rsidRPr="00001A70">
        <w:t>varžybose</w:t>
      </w:r>
      <w:r w:rsidR="00B65D99" w:rsidRPr="00001A70">
        <w:t xml:space="preserve"> užėmusios 1-3 vietas, apdovanojamos taurėmis, žaidėjai ir treneris – medaliais.</w:t>
      </w:r>
    </w:p>
    <w:p w14:paraId="4BC55DF1" w14:textId="0930BE53" w:rsidR="00B65D99" w:rsidRPr="00746CBB" w:rsidRDefault="00506D18" w:rsidP="00BA350D">
      <w:pPr>
        <w:pStyle w:val="ListParagraph"/>
        <w:numPr>
          <w:ilvl w:val="1"/>
          <w:numId w:val="10"/>
        </w:numPr>
        <w:jc w:val="both"/>
      </w:pPr>
      <w:r w:rsidRPr="00746CBB">
        <w:t xml:space="preserve">Komandos tapusios </w:t>
      </w:r>
      <w:r w:rsidR="00B65D99" w:rsidRPr="00746CBB">
        <w:t>MMKL</w:t>
      </w:r>
      <w:r w:rsidR="0056536B" w:rsidRPr="00746CBB">
        <w:t xml:space="preserve"> A</w:t>
      </w:r>
      <w:r w:rsidR="0059403B" w:rsidRPr="00746CBB">
        <w:t xml:space="preserve"> ir 35+</w:t>
      </w:r>
      <w:r w:rsidR="0056536B" w:rsidRPr="00746CBB">
        <w:t xml:space="preserve"> divizion</w:t>
      </w:r>
      <w:r w:rsidR="0059403B" w:rsidRPr="00746CBB">
        <w:t>ų</w:t>
      </w:r>
      <w:r w:rsidR="0056536B" w:rsidRPr="00746CBB">
        <w:t xml:space="preserve"> čempione </w:t>
      </w:r>
      <w:r w:rsidR="00B65D99" w:rsidRPr="00746CBB">
        <w:t>žaidėjam</w:t>
      </w:r>
      <w:r w:rsidR="00DE4B2C" w:rsidRPr="00746CBB">
        <w:t>s ir treneriui įteikiami sidabriniai čempionų žied</w:t>
      </w:r>
      <w:r w:rsidR="00B65D99" w:rsidRPr="00746CBB">
        <w:t>ai</w:t>
      </w:r>
      <w:r w:rsidR="0056536B" w:rsidRPr="00746CBB">
        <w:t>.</w:t>
      </w:r>
    </w:p>
    <w:p w14:paraId="6DB1C94E" w14:textId="3C71BB1C" w:rsidR="00B65D99" w:rsidRPr="00001A70" w:rsidRDefault="00B65D99" w:rsidP="00BA350D">
      <w:pPr>
        <w:pStyle w:val="ListParagraph"/>
        <w:numPr>
          <w:ilvl w:val="1"/>
          <w:numId w:val="10"/>
        </w:numPr>
        <w:jc w:val="both"/>
      </w:pPr>
      <w:r w:rsidRPr="00001A70">
        <w:t xml:space="preserve">Atminimo prizais </w:t>
      </w:r>
      <w:r w:rsidR="00DE4B2C" w:rsidRPr="00001A70">
        <w:t xml:space="preserve">gali būti </w:t>
      </w:r>
      <w:r w:rsidRPr="00001A70">
        <w:t>apdovanojami atskirose kategorijose čempionate pasižymėję krepšininkai</w:t>
      </w:r>
      <w:r w:rsidR="00A468E5" w:rsidRPr="00001A70">
        <w:t xml:space="preserve"> ar treneriai.</w:t>
      </w:r>
    </w:p>
    <w:p w14:paraId="58849E9C" w14:textId="77777777" w:rsidR="00B65D99" w:rsidRPr="00001A70" w:rsidRDefault="00B65D99" w:rsidP="00BA350D">
      <w:pPr>
        <w:pStyle w:val="ListParagraph"/>
        <w:numPr>
          <w:ilvl w:val="1"/>
          <w:numId w:val="10"/>
        </w:numPr>
        <w:jc w:val="both"/>
      </w:pPr>
      <w:r w:rsidRPr="00001A70">
        <w:t>Čempionato metu atskiriems komandų žaidėjams taip pat gali būti įsteigiami rėmėjų prizai.</w:t>
      </w:r>
    </w:p>
    <w:p w14:paraId="72C5A873" w14:textId="77777777" w:rsidR="005D0518" w:rsidRPr="00001A70" w:rsidRDefault="005D0518" w:rsidP="005D0518">
      <w:pPr>
        <w:jc w:val="center"/>
        <w:rPr>
          <w:b/>
        </w:rPr>
      </w:pPr>
      <w:r w:rsidRPr="00001A70">
        <w:rPr>
          <w:b/>
        </w:rPr>
        <w:t>IV. SPORTO SALĖS</w:t>
      </w:r>
    </w:p>
    <w:p w14:paraId="23DC458E" w14:textId="77777777" w:rsidR="005D0518" w:rsidRPr="00001A70" w:rsidRDefault="005D0518" w:rsidP="005D0518">
      <w:pPr>
        <w:pStyle w:val="ListParagraph"/>
        <w:numPr>
          <w:ilvl w:val="0"/>
          <w:numId w:val="10"/>
        </w:numPr>
        <w:rPr>
          <w:b/>
        </w:rPr>
      </w:pPr>
      <w:r w:rsidRPr="00001A70">
        <w:rPr>
          <w:b/>
        </w:rPr>
        <w:t>Sporto salės tinkamumas</w:t>
      </w:r>
    </w:p>
    <w:p w14:paraId="24CFED59" w14:textId="3B15FAF3" w:rsidR="00A468E5" w:rsidRPr="00001A70" w:rsidRDefault="0058683A" w:rsidP="00BA350D">
      <w:pPr>
        <w:pStyle w:val="ListParagraph"/>
        <w:numPr>
          <w:ilvl w:val="1"/>
          <w:numId w:val="10"/>
        </w:numPr>
        <w:jc w:val="both"/>
        <w:rPr>
          <w:b/>
          <w:bCs/>
        </w:rPr>
      </w:pPr>
      <w:r>
        <w:t xml:space="preserve">Visos varžybos vykodomos </w:t>
      </w:r>
      <w:r w:rsidR="00A468E5" w:rsidRPr="00001A70">
        <w:t>standart</w:t>
      </w:r>
      <w:r>
        <w:t xml:space="preserve">us </w:t>
      </w:r>
      <w:r w:rsidR="00A468E5" w:rsidRPr="00001A70">
        <w:t>atitinkančiose sporto salė</w:t>
      </w:r>
      <w:r w:rsidR="00BC36B2" w:rsidRPr="00001A70">
        <w:t>s</w:t>
      </w:r>
      <w:r w:rsidR="00A468E5" w:rsidRPr="00001A70">
        <w:t xml:space="preserve">e. Sporto salės tinkamumą nustato MMKL direktorius. </w:t>
      </w:r>
    </w:p>
    <w:p w14:paraId="3230B56A" w14:textId="77777777" w:rsidR="00B63D55" w:rsidRPr="00001A70" w:rsidRDefault="00B63D55" w:rsidP="00BA350D">
      <w:pPr>
        <w:pStyle w:val="ListParagraph"/>
        <w:numPr>
          <w:ilvl w:val="1"/>
          <w:numId w:val="10"/>
        </w:numPr>
        <w:jc w:val="both"/>
      </w:pPr>
      <w:r w:rsidRPr="00001A70">
        <w:t>Visos sporto salės, kuriose vyksta rungtynės turi būti kiek įmanoma geriau joms paruoštos, nuimamas ar patraukiamas nereikalingas sporto inventorius ir pan. Taip pat ypač žiemos metu pasirūpinama, jog žiūrovai neprineštu nereikalingo sniego ir salėje nebūtų slidu.</w:t>
      </w:r>
    </w:p>
    <w:p w14:paraId="11AC5F01" w14:textId="77777777" w:rsidR="00B63D55" w:rsidRPr="00001A70" w:rsidRDefault="00B63D55" w:rsidP="00BA350D">
      <w:pPr>
        <w:pStyle w:val="ListParagraph"/>
        <w:numPr>
          <w:ilvl w:val="1"/>
          <w:numId w:val="10"/>
        </w:numPr>
        <w:jc w:val="both"/>
      </w:pPr>
      <w:r w:rsidRPr="00001A70">
        <w:t>Krepšio tinkleliai turi būti tvarkingi, o lankai</w:t>
      </w:r>
      <w:r w:rsidR="00025F93" w:rsidRPr="00001A70">
        <w:t xml:space="preserve"> ir lentos</w:t>
      </w:r>
      <w:r w:rsidRPr="00001A70">
        <w:t xml:space="preserve"> saugiai pritvirtinti ir nekeliantys grėsmės rungtynių dalyvių saugumui.</w:t>
      </w:r>
    </w:p>
    <w:p w14:paraId="1CC56562" w14:textId="77777777" w:rsidR="00723985" w:rsidRPr="00001A70" w:rsidRDefault="00723985" w:rsidP="00BA350D">
      <w:pPr>
        <w:pStyle w:val="ListParagraph"/>
        <w:numPr>
          <w:ilvl w:val="1"/>
          <w:numId w:val="10"/>
        </w:numPr>
        <w:jc w:val="both"/>
      </w:pPr>
      <w:r w:rsidRPr="00001A70">
        <w:t>Sporto salėje turi būti tinkama higienos normas atitinkanti oro temperatūra.</w:t>
      </w:r>
    </w:p>
    <w:p w14:paraId="5BCF2708" w14:textId="77777777" w:rsidR="00723985" w:rsidRPr="00001A70" w:rsidRDefault="00723985" w:rsidP="00BA350D">
      <w:pPr>
        <w:pStyle w:val="ListParagraph"/>
        <w:numPr>
          <w:ilvl w:val="1"/>
          <w:numId w:val="10"/>
        </w:numPr>
        <w:jc w:val="both"/>
      </w:pPr>
      <w:r w:rsidRPr="00001A70">
        <w:t xml:space="preserve">Gavus skundą dėl sporto salės tinkamumą, </w:t>
      </w:r>
      <w:r w:rsidR="00F61530" w:rsidRPr="00001A70">
        <w:t>MMKL</w:t>
      </w:r>
      <w:r w:rsidRPr="00001A70">
        <w:t xml:space="preserve"> direktorius gali komandą įpareigoti susitvarkyti trūkumus,</w:t>
      </w:r>
      <w:r w:rsidR="0063744E" w:rsidRPr="00001A70">
        <w:t xml:space="preserve"> perkelti rungtynes į kitą salę, žaisti rungtynes išvykoje arba jas atšaukti.</w:t>
      </w:r>
    </w:p>
    <w:p w14:paraId="25937CC1" w14:textId="77777777" w:rsidR="002B3C5A" w:rsidRPr="00001A70" w:rsidRDefault="002B3C5A" w:rsidP="003E7EF9">
      <w:pPr>
        <w:pStyle w:val="ListParagraph"/>
        <w:ind w:left="1080"/>
      </w:pPr>
    </w:p>
    <w:p w14:paraId="27C0BAEB" w14:textId="77777777" w:rsidR="00B63D55" w:rsidRPr="00001A70" w:rsidRDefault="00B63D55" w:rsidP="00B63D55">
      <w:pPr>
        <w:pStyle w:val="ListParagraph"/>
        <w:numPr>
          <w:ilvl w:val="0"/>
          <w:numId w:val="10"/>
        </w:numPr>
        <w:rPr>
          <w:b/>
        </w:rPr>
      </w:pPr>
      <w:r w:rsidRPr="00001A70">
        <w:rPr>
          <w:b/>
        </w:rPr>
        <w:t xml:space="preserve">Elektroninė įranga ir </w:t>
      </w:r>
      <w:r w:rsidR="00495F73" w:rsidRPr="00001A70">
        <w:rPr>
          <w:b/>
        </w:rPr>
        <w:t>rezultato švieslentė</w:t>
      </w:r>
    </w:p>
    <w:p w14:paraId="27CF834B" w14:textId="473C5257" w:rsidR="00B63D55" w:rsidRPr="00001A70" w:rsidRDefault="00B63D55" w:rsidP="00BA350D">
      <w:pPr>
        <w:pStyle w:val="ListParagraph"/>
        <w:numPr>
          <w:ilvl w:val="1"/>
          <w:numId w:val="10"/>
        </w:numPr>
        <w:jc w:val="both"/>
      </w:pPr>
      <w:r w:rsidRPr="00001A70">
        <w:t xml:space="preserve">Nereikalaujama, jog sporto salėse būtų elektroninė įranga bei </w:t>
      </w:r>
      <w:r w:rsidR="002B3C5A">
        <w:t>švieslentė</w:t>
      </w:r>
      <w:r w:rsidRPr="00001A70">
        <w:t>, tačiau esant tokiai galimybei ir technikai gerai veikiant rekomenduojame ją naudoti, siekiant kuo geriau pravesti rungtynes.</w:t>
      </w:r>
    </w:p>
    <w:p w14:paraId="5EEC9761" w14:textId="737FCD19" w:rsidR="00B63D55" w:rsidRPr="00001A70" w:rsidRDefault="00B63D55" w:rsidP="00BA350D">
      <w:pPr>
        <w:pStyle w:val="ListParagraph"/>
        <w:numPr>
          <w:ilvl w:val="1"/>
          <w:numId w:val="10"/>
        </w:numPr>
        <w:jc w:val="both"/>
      </w:pPr>
      <w:r w:rsidRPr="00001A70">
        <w:t xml:space="preserve">Jeigu nėra elektroninės </w:t>
      </w:r>
      <w:r w:rsidR="002B3C5A">
        <w:t>švieslentės,</w:t>
      </w:r>
      <w:r w:rsidRPr="00001A70">
        <w:t xml:space="preserve"> sporto salėje turi būti kitu būdu skaičiuojamas rungtynių rezultatas, kurį aiškiai matytų rungtynių dalyviai ir žiūrovai.</w:t>
      </w:r>
    </w:p>
    <w:p w14:paraId="35785ADA" w14:textId="76D32DC9" w:rsidR="00B63D55" w:rsidRPr="00001A70" w:rsidRDefault="00B63D55" w:rsidP="00BA350D">
      <w:pPr>
        <w:pStyle w:val="ListParagraph"/>
        <w:numPr>
          <w:ilvl w:val="1"/>
          <w:numId w:val="10"/>
        </w:numPr>
        <w:jc w:val="both"/>
      </w:pPr>
      <w:r w:rsidRPr="00001A70">
        <w:t xml:space="preserve">Jeigu nėra elektroninės </w:t>
      </w:r>
      <w:r w:rsidR="002B3C5A">
        <w:t>švieslentės</w:t>
      </w:r>
      <w:r w:rsidRPr="00001A70">
        <w:t xml:space="preserve"> rungtynių laikininkas privalo garsiai pranešinėti likusį rungtynių laiką, siekdamas kad kuo daugiau rungtynių dalyvių būtų informuoti apie tai kiek liko laiko iki rungtynių ar atakos</w:t>
      </w:r>
      <w:r w:rsidR="00723985" w:rsidRPr="00001A70">
        <w:t xml:space="preserve"> laiko</w:t>
      </w:r>
      <w:r w:rsidRPr="00001A70">
        <w:t xml:space="preserve"> pabaigos.</w:t>
      </w:r>
    </w:p>
    <w:p w14:paraId="65422546" w14:textId="77777777" w:rsidR="00025F93" w:rsidRDefault="00025F93" w:rsidP="00025F93">
      <w:pPr>
        <w:pStyle w:val="ListParagraph"/>
        <w:ind w:left="1080"/>
      </w:pPr>
    </w:p>
    <w:p w14:paraId="3E1F4FD4" w14:textId="77777777" w:rsidR="00746CBB" w:rsidRPr="00001A70" w:rsidRDefault="00746CBB" w:rsidP="00025F93">
      <w:pPr>
        <w:pStyle w:val="ListParagraph"/>
        <w:ind w:left="1080"/>
      </w:pPr>
    </w:p>
    <w:p w14:paraId="359CE498" w14:textId="77777777" w:rsidR="003E7EF9" w:rsidRPr="00001A70" w:rsidRDefault="003E7EF9" w:rsidP="003E7EF9">
      <w:pPr>
        <w:pStyle w:val="ListParagraph"/>
        <w:numPr>
          <w:ilvl w:val="0"/>
          <w:numId w:val="10"/>
        </w:numPr>
        <w:rPr>
          <w:b/>
        </w:rPr>
      </w:pPr>
      <w:r w:rsidRPr="00001A70">
        <w:rPr>
          <w:b/>
        </w:rPr>
        <w:lastRenderedPageBreak/>
        <w:t>Komandų suolai ir sekretoriato stalas</w:t>
      </w:r>
    </w:p>
    <w:p w14:paraId="5EFA5FDA" w14:textId="77777777" w:rsidR="003E7EF9" w:rsidRPr="00001A70" w:rsidRDefault="003E7EF9" w:rsidP="00BA350D">
      <w:pPr>
        <w:pStyle w:val="ListParagraph"/>
        <w:numPr>
          <w:ilvl w:val="1"/>
          <w:numId w:val="10"/>
        </w:numPr>
        <w:jc w:val="both"/>
      </w:pPr>
      <w:r w:rsidRPr="00001A70">
        <w:t>Sekretoriato st</w:t>
      </w:r>
      <w:r w:rsidR="005C7127" w:rsidRPr="00001A70">
        <w:t>alo vieta – ties aikštės viduriu</w:t>
      </w:r>
      <w:r w:rsidRPr="00001A70">
        <w:t xml:space="preserve">. Prie stalo turi būti paruoštos darbo vietos </w:t>
      </w:r>
      <w:r w:rsidR="00506D18" w:rsidRPr="00001A70">
        <w:t>4</w:t>
      </w:r>
      <w:r w:rsidRPr="00001A70">
        <w:t xml:space="preserve"> asmenims.</w:t>
      </w:r>
    </w:p>
    <w:p w14:paraId="463C16B8" w14:textId="77777777" w:rsidR="003E7EF9" w:rsidRPr="00001A70" w:rsidRDefault="003E7EF9" w:rsidP="00BA350D">
      <w:pPr>
        <w:pStyle w:val="ListParagraph"/>
        <w:numPr>
          <w:ilvl w:val="1"/>
          <w:numId w:val="10"/>
        </w:numPr>
        <w:jc w:val="both"/>
      </w:pPr>
      <w:r w:rsidRPr="00001A70">
        <w:t>Ant sekretoriato stalo turi būti pakankamai vietos statistikos operatoriaus kompiuteriui pasidėti, taip pat turi būti elektros lizdas ar atvestas laidas kompiuteriui.</w:t>
      </w:r>
    </w:p>
    <w:p w14:paraId="0A407999" w14:textId="77777777" w:rsidR="003E7EF9" w:rsidRPr="00001A70" w:rsidRDefault="003E7EF9" w:rsidP="00BA350D">
      <w:pPr>
        <w:pStyle w:val="ListParagraph"/>
        <w:numPr>
          <w:ilvl w:val="1"/>
          <w:numId w:val="10"/>
        </w:numPr>
        <w:jc w:val="both"/>
      </w:pPr>
      <w:r w:rsidRPr="00001A70">
        <w:t>Ant sekretoriato stalo turi būti aiškiai matomos komandų pražangų vėliavėlės</w:t>
      </w:r>
      <w:r w:rsidR="00723985" w:rsidRPr="00001A70">
        <w:t xml:space="preserve"> (ar bokšteliai)</w:t>
      </w:r>
      <w:r w:rsidRPr="00001A70">
        <w:t xml:space="preserve"> ir pakaitinio kamuolio valdymo rodyklė. Rekomenduojama turė</w:t>
      </w:r>
      <w:r w:rsidR="00723985" w:rsidRPr="00001A70">
        <w:t>ti ir komandų pražangų lenteles, jeigu jų nėra sekretorius turi garsiai pranešti apie žaidėjo asmenines pražangas.</w:t>
      </w:r>
    </w:p>
    <w:p w14:paraId="66859382" w14:textId="0B7E3E36" w:rsidR="003E7EF9" w:rsidRPr="00001A70" w:rsidRDefault="003E7EF9" w:rsidP="00BA350D">
      <w:pPr>
        <w:pStyle w:val="ListParagraph"/>
        <w:numPr>
          <w:ilvl w:val="1"/>
          <w:numId w:val="10"/>
        </w:numPr>
        <w:jc w:val="both"/>
      </w:pPr>
      <w:r w:rsidRPr="00001A70">
        <w:t>Iš abiejų pusių nuo sekretoriato stalo, turi būti paruošta vieta sėdėti komandų atsarginiams žaidėjams (suolas ar kėdės).</w:t>
      </w:r>
    </w:p>
    <w:p w14:paraId="05254ED9" w14:textId="77777777" w:rsidR="00BC36B2" w:rsidRPr="00001A70" w:rsidRDefault="00BC36B2" w:rsidP="00BC36B2">
      <w:pPr>
        <w:pStyle w:val="ListParagraph"/>
        <w:ind w:left="1080"/>
        <w:jc w:val="both"/>
      </w:pPr>
    </w:p>
    <w:p w14:paraId="0F57615F" w14:textId="77777777" w:rsidR="003E7EF9" w:rsidRPr="00001A70" w:rsidRDefault="003E7EF9" w:rsidP="003E7EF9">
      <w:pPr>
        <w:pStyle w:val="ListParagraph"/>
        <w:numPr>
          <w:ilvl w:val="0"/>
          <w:numId w:val="10"/>
        </w:numPr>
        <w:rPr>
          <w:b/>
        </w:rPr>
      </w:pPr>
      <w:r w:rsidRPr="00001A70">
        <w:rPr>
          <w:b/>
        </w:rPr>
        <w:t>Apsauga</w:t>
      </w:r>
    </w:p>
    <w:p w14:paraId="263F3B00" w14:textId="77777777" w:rsidR="003E7EF9" w:rsidRPr="00001A70" w:rsidRDefault="003E7EF9" w:rsidP="00BA350D">
      <w:pPr>
        <w:pStyle w:val="ListParagraph"/>
        <w:numPr>
          <w:ilvl w:val="1"/>
          <w:numId w:val="10"/>
        </w:numPr>
        <w:jc w:val="both"/>
      </w:pPr>
      <w:r w:rsidRPr="00001A70">
        <w:t>Šeimininkų klubas atsako už saugumą ir tvarką sporto salėje bei šalia jos prieš rungtynes, jų metų ir po rungtynių</w:t>
      </w:r>
      <w:r w:rsidR="00532C90" w:rsidRPr="00001A70">
        <w:t>.</w:t>
      </w:r>
    </w:p>
    <w:p w14:paraId="62C73F65" w14:textId="77777777" w:rsidR="00532C90" w:rsidRPr="00001A70" w:rsidRDefault="00532C90" w:rsidP="00BA350D">
      <w:pPr>
        <w:pStyle w:val="ListParagraph"/>
        <w:numPr>
          <w:ilvl w:val="1"/>
          <w:numId w:val="10"/>
        </w:numPr>
        <w:jc w:val="both"/>
      </w:pPr>
      <w:r w:rsidRPr="00001A70">
        <w:t>Atsakomybė už incidentus, prevencinių apsaugos priemonių nebuvimą ar jų nepanaudojimą tenka šeimininkų klubui, kuriam taikomos drausminės sankcijos.</w:t>
      </w:r>
    </w:p>
    <w:p w14:paraId="10D80213" w14:textId="77777777" w:rsidR="00532C90" w:rsidRDefault="00532C90" w:rsidP="00BA350D">
      <w:pPr>
        <w:pStyle w:val="ListParagraph"/>
        <w:numPr>
          <w:ilvl w:val="1"/>
          <w:numId w:val="10"/>
        </w:numPr>
        <w:jc w:val="both"/>
      </w:pPr>
      <w:r w:rsidRPr="00001A70">
        <w:t>Drausminės sankcijos gali būti taikomos svečių klubui už aiškiai identifikuojamos, klubą palaikančios asmenų (aistruolių) grupės neleistinus veiksmus prieš kitus rungtynių dalyvius: žiūrovus, aptarnaujantį personalą ar varžovus.</w:t>
      </w:r>
    </w:p>
    <w:p w14:paraId="71244015" w14:textId="702D1E9B" w:rsidR="0058683A" w:rsidRPr="00001A70" w:rsidRDefault="0058683A" w:rsidP="00BA350D">
      <w:pPr>
        <w:pStyle w:val="ListParagraph"/>
        <w:numPr>
          <w:ilvl w:val="1"/>
          <w:numId w:val="10"/>
        </w:numPr>
        <w:jc w:val="both"/>
      </w:pPr>
      <w:r>
        <w:t>Lygos rungtynėse draudžiamos mechaninės garso priemonės (suspausto oro dūdos, įvairios pompos, sirenos ir pan.).</w:t>
      </w:r>
    </w:p>
    <w:p w14:paraId="49D45A75" w14:textId="77777777" w:rsidR="00B8098A" w:rsidRPr="00001A70" w:rsidRDefault="00B8098A" w:rsidP="00B8098A">
      <w:pPr>
        <w:pStyle w:val="ListParagraph"/>
        <w:ind w:left="1080"/>
      </w:pPr>
    </w:p>
    <w:p w14:paraId="729F263F" w14:textId="77777777" w:rsidR="00532C90" w:rsidRPr="00001A70" w:rsidRDefault="00532C90" w:rsidP="00532C90">
      <w:pPr>
        <w:pStyle w:val="ListParagraph"/>
        <w:numPr>
          <w:ilvl w:val="0"/>
          <w:numId w:val="10"/>
        </w:numPr>
        <w:rPr>
          <w:b/>
        </w:rPr>
      </w:pPr>
      <w:r w:rsidRPr="00001A70">
        <w:rPr>
          <w:b/>
        </w:rPr>
        <w:t>Statistikos pildymas ir interneto ryšys</w:t>
      </w:r>
    </w:p>
    <w:p w14:paraId="5E8B46BB" w14:textId="77777777" w:rsidR="00532C90" w:rsidRPr="00001A70" w:rsidRDefault="00532C90" w:rsidP="00F73994">
      <w:pPr>
        <w:pStyle w:val="ListParagraph"/>
        <w:numPr>
          <w:ilvl w:val="1"/>
          <w:numId w:val="10"/>
        </w:numPr>
        <w:jc w:val="both"/>
      </w:pPr>
      <w:r w:rsidRPr="00001A70">
        <w:t>Lyga skiria ir apmoka 1-2 statistikos operatorius</w:t>
      </w:r>
      <w:r w:rsidR="00B8098A" w:rsidRPr="00001A70">
        <w:t>, kurie kompiuteriu suveda rungtynių detaliąją statistiką.</w:t>
      </w:r>
    </w:p>
    <w:p w14:paraId="202559EA" w14:textId="77777777" w:rsidR="00B8098A" w:rsidRPr="00001A70" w:rsidRDefault="00B8098A" w:rsidP="00F73994">
      <w:pPr>
        <w:pStyle w:val="ListParagraph"/>
        <w:numPr>
          <w:ilvl w:val="1"/>
          <w:numId w:val="10"/>
        </w:numPr>
        <w:jc w:val="both"/>
      </w:pPr>
      <w:r w:rsidRPr="00001A70">
        <w:t>Jeigu sporto salėje yra galimybė komanda aikštės šeimininkė tur</w:t>
      </w:r>
      <w:r w:rsidR="003E3299" w:rsidRPr="00001A70">
        <w:t>i</w:t>
      </w:r>
      <w:r w:rsidRPr="00001A70">
        <w:t xml:space="preserve"> parūpinti interneto prieigą, slaptažodžius ir pateikti ją statistikos operatoriui.</w:t>
      </w:r>
      <w:r w:rsidR="00733C1F" w:rsidRPr="00001A70">
        <w:t xml:space="preserve"> Galima prieiga ir mobiliuoju telefonu.</w:t>
      </w:r>
      <w:r w:rsidRPr="00001A70">
        <w:t xml:space="preserve"> Jeigu tokios prieigos nėra, o statistikos operatorius neturi nuosavo interneto ryšio rungtynės vedamos „offline“ rėžimu.</w:t>
      </w:r>
    </w:p>
    <w:p w14:paraId="4AD2CD9F" w14:textId="77777777" w:rsidR="00692CD6" w:rsidRPr="00001A70" w:rsidRDefault="00692CD6" w:rsidP="00B8098A">
      <w:pPr>
        <w:pStyle w:val="ListParagraph"/>
        <w:ind w:left="1080"/>
      </w:pPr>
    </w:p>
    <w:p w14:paraId="14273152" w14:textId="77777777" w:rsidR="00B8098A" w:rsidRPr="00001A70" w:rsidRDefault="003E3299" w:rsidP="00B8098A">
      <w:pPr>
        <w:pStyle w:val="ListParagraph"/>
        <w:numPr>
          <w:ilvl w:val="0"/>
          <w:numId w:val="10"/>
        </w:numPr>
        <w:rPr>
          <w:b/>
        </w:rPr>
      </w:pPr>
      <w:r w:rsidRPr="00001A70">
        <w:rPr>
          <w:b/>
        </w:rPr>
        <w:t>Pirmoji medicininė pagalba</w:t>
      </w:r>
    </w:p>
    <w:p w14:paraId="3E9BC120" w14:textId="77777777" w:rsidR="00B8098A" w:rsidRPr="00001A70" w:rsidRDefault="00B8098A" w:rsidP="00F73994">
      <w:pPr>
        <w:pStyle w:val="ListParagraph"/>
        <w:numPr>
          <w:ilvl w:val="1"/>
          <w:numId w:val="10"/>
        </w:numPr>
        <w:jc w:val="both"/>
      </w:pPr>
      <w:r w:rsidRPr="00001A70">
        <w:t>Rekomenduojama užtikrinti pirmąją medicininę pagalbą rungtynėse.</w:t>
      </w:r>
    </w:p>
    <w:p w14:paraId="784CB426" w14:textId="77777777" w:rsidR="00746CF8" w:rsidRPr="00001A70" w:rsidRDefault="00B8098A" w:rsidP="00F73994">
      <w:pPr>
        <w:pStyle w:val="ListParagraph"/>
        <w:numPr>
          <w:ilvl w:val="1"/>
          <w:numId w:val="10"/>
        </w:numPr>
        <w:jc w:val="both"/>
      </w:pPr>
      <w:r w:rsidRPr="00001A70">
        <w:t>Komanda rungtynių šeimininkė privalo turėti pirmosios pagalbos vaistinėlę ir šaldantį aerozolį.</w:t>
      </w:r>
      <w:r w:rsidR="003E3299" w:rsidRPr="00001A70">
        <w:t xml:space="preserve"> Už šio punkto nevykdymą taikomos finansinės sankcijos.</w:t>
      </w:r>
    </w:p>
    <w:p w14:paraId="31A8199B" w14:textId="77777777" w:rsidR="00746CF8" w:rsidRPr="00001A70" w:rsidRDefault="00746CF8" w:rsidP="00746CF8">
      <w:pPr>
        <w:ind w:left="720"/>
        <w:jc w:val="center"/>
        <w:rPr>
          <w:b/>
        </w:rPr>
      </w:pPr>
      <w:r w:rsidRPr="00001A70">
        <w:rPr>
          <w:b/>
        </w:rPr>
        <w:t>V. ČEMPIONATO ĮVAIZDIS</w:t>
      </w:r>
    </w:p>
    <w:p w14:paraId="18EB1645" w14:textId="77777777" w:rsidR="00746CF8" w:rsidRPr="00001A70" w:rsidRDefault="00746CF8" w:rsidP="00E94DB2">
      <w:pPr>
        <w:pStyle w:val="ListParagraph"/>
        <w:numPr>
          <w:ilvl w:val="0"/>
          <w:numId w:val="10"/>
        </w:numPr>
        <w:rPr>
          <w:b/>
        </w:rPr>
      </w:pPr>
      <w:r w:rsidRPr="00001A70">
        <w:rPr>
          <w:b/>
        </w:rPr>
        <w:t>Čempionato įvaizdis ir savireklama</w:t>
      </w:r>
    </w:p>
    <w:p w14:paraId="0DC20912" w14:textId="77777777" w:rsidR="00746CF8" w:rsidRPr="00001A70" w:rsidRDefault="00746CF8" w:rsidP="00F73994">
      <w:pPr>
        <w:pStyle w:val="ListParagraph"/>
        <w:numPr>
          <w:ilvl w:val="1"/>
          <w:numId w:val="10"/>
        </w:numPr>
        <w:jc w:val="both"/>
      </w:pPr>
      <w:r w:rsidRPr="00001A70">
        <w:t>MMKL čempionato dalyviai turi kurti ir vystyti savo klubo įvaizdį, bendradarbiauti su savo ir lygos rėmėjais bei aktyviai prisidėti prie bendro čempionato įvaizdžio formavimo.</w:t>
      </w:r>
    </w:p>
    <w:p w14:paraId="67E2AD43" w14:textId="77777777" w:rsidR="00746CF8" w:rsidRPr="00001A70" w:rsidRDefault="00746CF8" w:rsidP="00F73994">
      <w:pPr>
        <w:pStyle w:val="ListParagraph"/>
        <w:numPr>
          <w:ilvl w:val="1"/>
          <w:numId w:val="10"/>
        </w:numPr>
        <w:jc w:val="both"/>
      </w:pPr>
      <w:r w:rsidRPr="00001A70">
        <w:t>MMKL čempionato dalyviai savi</w:t>
      </w:r>
      <w:r w:rsidR="005C7127" w:rsidRPr="00001A70">
        <w:t xml:space="preserve">reklamos tikslais gali naudoti </w:t>
      </w:r>
      <w:r w:rsidRPr="00001A70">
        <w:t>MMKL pavadinimą ir logotipą vaizdo ir garso klipuose, internete, spausdinamuose leidiniuose bei ant klubų atributikos.</w:t>
      </w:r>
    </w:p>
    <w:p w14:paraId="7E1DC63E" w14:textId="3757991A" w:rsidR="00DA40A9" w:rsidRPr="00001A70" w:rsidRDefault="00DA40A9" w:rsidP="00F73994">
      <w:pPr>
        <w:pStyle w:val="ListParagraph"/>
        <w:numPr>
          <w:ilvl w:val="1"/>
          <w:numId w:val="10"/>
        </w:numPr>
        <w:jc w:val="both"/>
      </w:pPr>
      <w:r w:rsidRPr="00001A70">
        <w:t xml:space="preserve">Komandoms rekomenduojama turėti oficialius </w:t>
      </w:r>
      <w:r w:rsidR="00F1521C" w:rsidRPr="00001A70">
        <w:t xml:space="preserve">socialinių tinklų </w:t>
      </w:r>
      <w:r w:rsidR="00F73994" w:rsidRPr="00001A70">
        <w:t>(</w:t>
      </w:r>
      <w:r w:rsidR="00F1521C" w:rsidRPr="00001A70">
        <w:t>Facebook,</w:t>
      </w:r>
      <w:r w:rsidR="00F73994" w:rsidRPr="00001A70">
        <w:t xml:space="preserve"> Instagram</w:t>
      </w:r>
      <w:r w:rsidR="00F1521C" w:rsidRPr="00001A70">
        <w:t>, TikTok ir kt.</w:t>
      </w:r>
      <w:r w:rsidR="00F73994" w:rsidRPr="00001A70">
        <w:t>)</w:t>
      </w:r>
      <w:r w:rsidRPr="00001A70">
        <w:t xml:space="preserve"> profilius, kur būtų skelbiama informacija apie rungtynes, nuotraukos ir bendraujama su komandos gerbėjais.</w:t>
      </w:r>
    </w:p>
    <w:p w14:paraId="701514F7" w14:textId="77777777" w:rsidR="00144146" w:rsidRPr="00001A70" w:rsidRDefault="00144146" w:rsidP="00746CF8">
      <w:pPr>
        <w:pStyle w:val="ListParagraph"/>
        <w:ind w:left="1080"/>
      </w:pPr>
    </w:p>
    <w:p w14:paraId="7A7318D5" w14:textId="77777777" w:rsidR="00746CF8" w:rsidRPr="00001A70" w:rsidRDefault="00746CF8" w:rsidP="00746CF8">
      <w:pPr>
        <w:pStyle w:val="ListParagraph"/>
        <w:numPr>
          <w:ilvl w:val="0"/>
          <w:numId w:val="10"/>
        </w:numPr>
        <w:rPr>
          <w:b/>
        </w:rPr>
      </w:pPr>
      <w:r w:rsidRPr="00001A70">
        <w:rPr>
          <w:b/>
        </w:rPr>
        <w:t>Reklama</w:t>
      </w:r>
    </w:p>
    <w:p w14:paraId="2C8CA5E8" w14:textId="77777777" w:rsidR="00746CF8" w:rsidRPr="00001A70" w:rsidRDefault="005C7127" w:rsidP="00F73994">
      <w:pPr>
        <w:pStyle w:val="ListParagraph"/>
        <w:numPr>
          <w:ilvl w:val="1"/>
          <w:numId w:val="10"/>
        </w:numPr>
        <w:jc w:val="both"/>
      </w:pPr>
      <w:r w:rsidRPr="00001A70">
        <w:t xml:space="preserve">Jeigu </w:t>
      </w:r>
      <w:r w:rsidR="00746CF8" w:rsidRPr="00001A70">
        <w:t>MMKL perduoda klubui lygos reklaminės medžiagos, klubas įsipareigoja tą medžiagą atitinkamai paskelbti ar pasirūpinti jos sklaida.</w:t>
      </w:r>
    </w:p>
    <w:p w14:paraId="2AC578F1" w14:textId="77777777" w:rsidR="00746CF8" w:rsidRPr="00001A70" w:rsidRDefault="00DE4B2C" w:rsidP="00360A72">
      <w:pPr>
        <w:pStyle w:val="ListParagraph"/>
        <w:numPr>
          <w:ilvl w:val="1"/>
          <w:numId w:val="10"/>
        </w:numPr>
        <w:jc w:val="both"/>
      </w:pPr>
      <w:r w:rsidRPr="00001A70">
        <w:lastRenderedPageBreak/>
        <w:t>MMKL gali pateikti klubams rėmėjų reklamą, kurią klubai privalo viešinti pagal lygos pateiktus reikalavimus.</w:t>
      </w:r>
    </w:p>
    <w:p w14:paraId="74BD9036" w14:textId="77777777" w:rsidR="00746CF8" w:rsidRPr="00001A70" w:rsidRDefault="00746CF8" w:rsidP="00746CF8">
      <w:pPr>
        <w:pStyle w:val="ListParagraph"/>
        <w:ind w:left="1080"/>
        <w:jc w:val="center"/>
        <w:rPr>
          <w:b/>
        </w:rPr>
      </w:pPr>
      <w:r w:rsidRPr="00001A70">
        <w:rPr>
          <w:b/>
        </w:rPr>
        <w:t>VI. ŽAIDĖJŲ APRANGA</w:t>
      </w:r>
    </w:p>
    <w:p w14:paraId="27525F94" w14:textId="77777777" w:rsidR="00CE0BCC" w:rsidRPr="00001A70" w:rsidRDefault="00CE0BCC" w:rsidP="00746CF8">
      <w:pPr>
        <w:pStyle w:val="ListParagraph"/>
        <w:ind w:left="1080"/>
        <w:jc w:val="center"/>
        <w:rPr>
          <w:b/>
        </w:rPr>
      </w:pPr>
    </w:p>
    <w:p w14:paraId="1E298344" w14:textId="77777777" w:rsidR="00746CF8" w:rsidRPr="00001A70" w:rsidRDefault="00746CF8" w:rsidP="00746CF8">
      <w:pPr>
        <w:pStyle w:val="ListParagraph"/>
        <w:numPr>
          <w:ilvl w:val="0"/>
          <w:numId w:val="10"/>
        </w:numPr>
        <w:rPr>
          <w:b/>
        </w:rPr>
      </w:pPr>
      <w:r w:rsidRPr="00001A70">
        <w:rPr>
          <w:b/>
        </w:rPr>
        <w:t>Pagrindinės taisyklės</w:t>
      </w:r>
    </w:p>
    <w:p w14:paraId="399D7AA8" w14:textId="77777777" w:rsidR="00746CF8" w:rsidRPr="00001A70" w:rsidRDefault="00500FDD" w:rsidP="00F73994">
      <w:pPr>
        <w:pStyle w:val="ListParagraph"/>
        <w:numPr>
          <w:ilvl w:val="1"/>
          <w:numId w:val="10"/>
        </w:numPr>
        <w:jc w:val="both"/>
      </w:pPr>
      <w:r w:rsidRPr="00001A70">
        <w:t>Vienos komandos žaidėjai rungtynėse privalo vilkėti vienodos spalvos sportinę aprangą.</w:t>
      </w:r>
    </w:p>
    <w:p w14:paraId="69774649" w14:textId="77777777" w:rsidR="00500FDD" w:rsidRPr="00001A70" w:rsidRDefault="00500FDD" w:rsidP="00F73994">
      <w:pPr>
        <w:pStyle w:val="ListParagraph"/>
        <w:numPr>
          <w:ilvl w:val="1"/>
          <w:numId w:val="10"/>
        </w:numPr>
        <w:jc w:val="both"/>
      </w:pPr>
      <w:r w:rsidRPr="00001A70">
        <w:t>Žaidėjų numeriai turi būti aiškiai matomi, jie neturi dubliuotis ir pan.</w:t>
      </w:r>
    </w:p>
    <w:p w14:paraId="1FD054C2" w14:textId="77777777" w:rsidR="00500FDD" w:rsidRPr="00001A70" w:rsidRDefault="00500FDD" w:rsidP="00F73994">
      <w:pPr>
        <w:pStyle w:val="ListParagraph"/>
        <w:numPr>
          <w:ilvl w:val="1"/>
          <w:numId w:val="10"/>
        </w:numPr>
        <w:jc w:val="both"/>
      </w:pPr>
      <w:r w:rsidRPr="00001A70">
        <w:t>Komanda rungtynių šeimininkė rungtyniauja šviesia apranga, svečiai – tamsia. Komandos gali susitarti ir kitaip, tačiau esant nesutarimui už tai atsakinga svečių komanda.</w:t>
      </w:r>
    </w:p>
    <w:p w14:paraId="16506215" w14:textId="77777777" w:rsidR="00DE4B2C" w:rsidRPr="00001A70" w:rsidRDefault="003E3299" w:rsidP="00F73994">
      <w:pPr>
        <w:pStyle w:val="ListParagraph"/>
        <w:numPr>
          <w:ilvl w:val="1"/>
          <w:numId w:val="10"/>
        </w:numPr>
        <w:jc w:val="both"/>
      </w:pPr>
      <w:r w:rsidRPr="00001A70">
        <w:t>Rekomenduojama ant žaidėjų aprangų uždėti MMKL čempionato logotipą.</w:t>
      </w:r>
    </w:p>
    <w:p w14:paraId="7555FABB" w14:textId="77777777" w:rsidR="00A848AE" w:rsidRPr="00001A70" w:rsidRDefault="00A848AE" w:rsidP="00500FDD">
      <w:pPr>
        <w:pStyle w:val="ListParagraph"/>
        <w:ind w:left="1080"/>
      </w:pPr>
    </w:p>
    <w:p w14:paraId="4714F23F" w14:textId="77777777" w:rsidR="008F349E" w:rsidRPr="00001A70" w:rsidRDefault="008F349E" w:rsidP="008F349E">
      <w:pPr>
        <w:pStyle w:val="ListParagraph"/>
        <w:ind w:left="1080"/>
        <w:jc w:val="center"/>
        <w:rPr>
          <w:b/>
        </w:rPr>
      </w:pPr>
      <w:r w:rsidRPr="00001A70">
        <w:rPr>
          <w:b/>
        </w:rPr>
        <w:t>VII. TEISĖJAI</w:t>
      </w:r>
    </w:p>
    <w:p w14:paraId="099E2EA9" w14:textId="77777777" w:rsidR="00CE0BCC" w:rsidRPr="00001A70" w:rsidRDefault="00CE0BCC" w:rsidP="008F349E">
      <w:pPr>
        <w:pStyle w:val="ListParagraph"/>
        <w:ind w:left="1080"/>
        <w:jc w:val="center"/>
        <w:rPr>
          <w:b/>
        </w:rPr>
      </w:pPr>
    </w:p>
    <w:p w14:paraId="1470BFB8" w14:textId="77777777" w:rsidR="008F349E" w:rsidRPr="00001A70" w:rsidRDefault="00711301" w:rsidP="008F349E">
      <w:pPr>
        <w:pStyle w:val="ListParagraph"/>
        <w:numPr>
          <w:ilvl w:val="0"/>
          <w:numId w:val="10"/>
        </w:numPr>
        <w:rPr>
          <w:b/>
        </w:rPr>
      </w:pPr>
      <w:r w:rsidRPr="00001A70">
        <w:rPr>
          <w:b/>
        </w:rPr>
        <w:t>Aikštės teisėjai</w:t>
      </w:r>
    </w:p>
    <w:p w14:paraId="4477C3C5" w14:textId="77777777" w:rsidR="00711301" w:rsidRPr="00001A70" w:rsidRDefault="00711301" w:rsidP="00F73994">
      <w:pPr>
        <w:pStyle w:val="ListParagraph"/>
        <w:numPr>
          <w:ilvl w:val="1"/>
          <w:numId w:val="10"/>
        </w:numPr>
        <w:jc w:val="both"/>
      </w:pPr>
      <w:r w:rsidRPr="00001A70">
        <w:t xml:space="preserve">Rungtynėms teisėjauja 2 aikštės teisėjai, kuriuos paskiria </w:t>
      </w:r>
      <w:r w:rsidR="00F61530" w:rsidRPr="00001A70">
        <w:t>MMKL direktorius arba jo įgaliotas atstovas.</w:t>
      </w:r>
    </w:p>
    <w:p w14:paraId="419E32CF" w14:textId="77777777" w:rsidR="00711301" w:rsidRPr="00001A70" w:rsidRDefault="00711301" w:rsidP="00F73994">
      <w:pPr>
        <w:pStyle w:val="ListParagraph"/>
        <w:numPr>
          <w:ilvl w:val="1"/>
          <w:numId w:val="10"/>
        </w:numPr>
        <w:jc w:val="both"/>
      </w:pPr>
      <w:r w:rsidRPr="00001A70">
        <w:t>Atskirose rungtynėse gali būti paskirti ir 3 aikštės teisėjai.</w:t>
      </w:r>
    </w:p>
    <w:p w14:paraId="6D100BA9" w14:textId="7388BBD6" w:rsidR="00711301" w:rsidRPr="00001A70" w:rsidRDefault="00711301" w:rsidP="00F73994">
      <w:pPr>
        <w:pStyle w:val="ListParagraph"/>
        <w:numPr>
          <w:ilvl w:val="1"/>
          <w:numId w:val="10"/>
        </w:numPr>
        <w:jc w:val="both"/>
      </w:pPr>
      <w:r w:rsidRPr="00001A70">
        <w:t>Jeigu teisėjai turi išduotą oficialią lygos aprangą, jie privalo ją dėvėti rungtynių metu.</w:t>
      </w:r>
    </w:p>
    <w:p w14:paraId="5F9B0237" w14:textId="77777777" w:rsidR="0048081B" w:rsidRPr="00001A70" w:rsidRDefault="0048081B" w:rsidP="0048081B">
      <w:pPr>
        <w:pStyle w:val="ListParagraph"/>
        <w:ind w:left="1080"/>
        <w:jc w:val="both"/>
      </w:pPr>
    </w:p>
    <w:p w14:paraId="1B9C31C8" w14:textId="77777777" w:rsidR="00711301" w:rsidRPr="00001A70" w:rsidRDefault="00711301" w:rsidP="00711301">
      <w:pPr>
        <w:pStyle w:val="ListParagraph"/>
        <w:numPr>
          <w:ilvl w:val="0"/>
          <w:numId w:val="10"/>
        </w:numPr>
        <w:rPr>
          <w:b/>
        </w:rPr>
      </w:pPr>
      <w:r w:rsidRPr="00001A70">
        <w:rPr>
          <w:b/>
        </w:rPr>
        <w:t>Sekretoriato teisėjai</w:t>
      </w:r>
    </w:p>
    <w:p w14:paraId="522E81F9" w14:textId="77777777" w:rsidR="00711301" w:rsidRPr="00001A70" w:rsidRDefault="00711301" w:rsidP="00F73994">
      <w:pPr>
        <w:pStyle w:val="ListParagraph"/>
        <w:numPr>
          <w:ilvl w:val="1"/>
          <w:numId w:val="10"/>
        </w:numPr>
        <w:jc w:val="both"/>
      </w:pPr>
      <w:r w:rsidRPr="00001A70">
        <w:t>Komanda rungtynių šeimininkė privalo užtikrinti kvalifikuotą sekretoriato darbą: sekretorius, laikininkas, 24/14 sek. laikininkas. Laikininko ir 24/14 sek. laikininko pareigas gali atlikti ir vienas žmogus, jei tik yra pakankamai įgudęs.</w:t>
      </w:r>
    </w:p>
    <w:p w14:paraId="5D3D0FC3" w14:textId="77777777" w:rsidR="003E3299" w:rsidRPr="00001A70" w:rsidRDefault="003E3299" w:rsidP="00F73994">
      <w:pPr>
        <w:pStyle w:val="ListParagraph"/>
        <w:numPr>
          <w:ilvl w:val="1"/>
          <w:numId w:val="10"/>
        </w:numPr>
        <w:jc w:val="both"/>
      </w:pPr>
      <w:r w:rsidRPr="00001A70">
        <w:t>Sekretorius atsakingas už informavimą apie asmenines pražangas, keitimų ir minučių pertraukėlių suteikimą ir vykdo kitas sekretoriui priskiriamas pareigas. Protokolo pildyti nereikia.</w:t>
      </w:r>
    </w:p>
    <w:p w14:paraId="0A9291AC" w14:textId="77777777" w:rsidR="004366F9" w:rsidRPr="00001A70" w:rsidRDefault="004366F9" w:rsidP="004366F9">
      <w:pPr>
        <w:pStyle w:val="ListParagraph"/>
        <w:ind w:left="1080"/>
      </w:pPr>
    </w:p>
    <w:p w14:paraId="33EB2131" w14:textId="77777777" w:rsidR="00711301" w:rsidRPr="00001A70" w:rsidRDefault="00711301" w:rsidP="00711301">
      <w:pPr>
        <w:pStyle w:val="ListParagraph"/>
        <w:numPr>
          <w:ilvl w:val="0"/>
          <w:numId w:val="10"/>
        </w:numPr>
        <w:rPr>
          <w:b/>
        </w:rPr>
      </w:pPr>
      <w:r w:rsidRPr="00001A70">
        <w:rPr>
          <w:b/>
        </w:rPr>
        <w:t>Statistikos operatoriai</w:t>
      </w:r>
    </w:p>
    <w:p w14:paraId="5E6526FF" w14:textId="77777777" w:rsidR="00711301" w:rsidRPr="00001A70" w:rsidRDefault="00711301" w:rsidP="00F73994">
      <w:pPr>
        <w:pStyle w:val="ListParagraph"/>
        <w:numPr>
          <w:ilvl w:val="1"/>
          <w:numId w:val="10"/>
        </w:numPr>
        <w:jc w:val="both"/>
      </w:pPr>
      <w:r w:rsidRPr="00001A70">
        <w:t xml:space="preserve">Rungtynėse dirba 1-2 statistikos operatoriai, kuriuos paskiria </w:t>
      </w:r>
      <w:r w:rsidR="00F61530" w:rsidRPr="00001A70">
        <w:t>MMKL direktorius arba jo įgaliotas atstovas.</w:t>
      </w:r>
    </w:p>
    <w:p w14:paraId="37030ECB" w14:textId="77777777" w:rsidR="00692CD6" w:rsidRPr="00001A70" w:rsidRDefault="00692CD6" w:rsidP="004366F9">
      <w:pPr>
        <w:pStyle w:val="ListParagraph"/>
        <w:ind w:left="1080"/>
      </w:pPr>
    </w:p>
    <w:p w14:paraId="0B5B5020" w14:textId="77777777" w:rsidR="00711301" w:rsidRPr="00001A70" w:rsidRDefault="00711301" w:rsidP="00711301">
      <w:pPr>
        <w:pStyle w:val="ListParagraph"/>
        <w:numPr>
          <w:ilvl w:val="0"/>
          <w:numId w:val="10"/>
        </w:numPr>
        <w:rPr>
          <w:b/>
        </w:rPr>
      </w:pPr>
      <w:r w:rsidRPr="00001A70">
        <w:rPr>
          <w:b/>
        </w:rPr>
        <w:t>Apmokėjimas</w:t>
      </w:r>
    </w:p>
    <w:p w14:paraId="491D8EF3" w14:textId="77777777" w:rsidR="00711301" w:rsidRPr="00001A70" w:rsidRDefault="004366F9" w:rsidP="00711301">
      <w:pPr>
        <w:pStyle w:val="ListParagraph"/>
        <w:numPr>
          <w:ilvl w:val="1"/>
          <w:numId w:val="10"/>
        </w:numPr>
      </w:pPr>
      <w:r w:rsidRPr="00001A70">
        <w:t>Apmokėjimą aikštės teis</w:t>
      </w:r>
      <w:r w:rsidR="003527D5" w:rsidRPr="00001A70">
        <w:t>ėjams ir statistikos operatoriui</w:t>
      </w:r>
      <w:r w:rsidRPr="00001A70">
        <w:t xml:space="preserve"> vykdo lyga.</w:t>
      </w:r>
    </w:p>
    <w:p w14:paraId="0E01EA61" w14:textId="77777777" w:rsidR="004366F9" w:rsidRPr="00001A70" w:rsidRDefault="004366F9" w:rsidP="00711301">
      <w:pPr>
        <w:pStyle w:val="ListParagraph"/>
        <w:numPr>
          <w:ilvl w:val="1"/>
          <w:numId w:val="10"/>
        </w:numPr>
      </w:pPr>
      <w:r w:rsidRPr="00001A70">
        <w:t xml:space="preserve">Sekretoriato </w:t>
      </w:r>
      <w:r w:rsidR="0056536B" w:rsidRPr="00001A70">
        <w:t>darbuotojais</w:t>
      </w:r>
      <w:r w:rsidRPr="00001A70">
        <w:t xml:space="preserve"> rūpinasi rungtynes priimanti komanda.</w:t>
      </w:r>
    </w:p>
    <w:p w14:paraId="7A894681" w14:textId="77777777" w:rsidR="00132F71" w:rsidRPr="00001A70" w:rsidRDefault="00132F71" w:rsidP="00132F71">
      <w:pPr>
        <w:pStyle w:val="ListParagraph"/>
        <w:ind w:left="1080"/>
      </w:pPr>
    </w:p>
    <w:p w14:paraId="7F62B6B3" w14:textId="77777777" w:rsidR="00132F71" w:rsidRPr="00001A70" w:rsidRDefault="00132F71" w:rsidP="00132F71">
      <w:pPr>
        <w:pStyle w:val="ListParagraph"/>
        <w:ind w:left="1080"/>
        <w:jc w:val="center"/>
        <w:rPr>
          <w:b/>
        </w:rPr>
      </w:pPr>
      <w:r w:rsidRPr="00001A70">
        <w:rPr>
          <w:b/>
        </w:rPr>
        <w:t>VIII. PROTESTO PATEIKIMO TVARKA</w:t>
      </w:r>
    </w:p>
    <w:p w14:paraId="0907EA57" w14:textId="77777777" w:rsidR="00CE0BCC" w:rsidRPr="00001A70" w:rsidRDefault="00CE0BCC" w:rsidP="00132F71">
      <w:pPr>
        <w:pStyle w:val="ListParagraph"/>
        <w:ind w:left="1080"/>
        <w:jc w:val="center"/>
        <w:rPr>
          <w:b/>
        </w:rPr>
      </w:pPr>
    </w:p>
    <w:p w14:paraId="0FB5C215" w14:textId="77777777" w:rsidR="0045389A" w:rsidRPr="00001A70" w:rsidRDefault="00310AA4" w:rsidP="0045389A">
      <w:pPr>
        <w:pStyle w:val="ListParagraph"/>
        <w:numPr>
          <w:ilvl w:val="0"/>
          <w:numId w:val="10"/>
        </w:numPr>
        <w:rPr>
          <w:b/>
        </w:rPr>
      </w:pPr>
      <w:r w:rsidRPr="00001A70">
        <w:rPr>
          <w:b/>
        </w:rPr>
        <w:t>Protesto pateikimo tvarka</w:t>
      </w:r>
    </w:p>
    <w:p w14:paraId="4AE35521" w14:textId="77777777" w:rsidR="0045389A" w:rsidRPr="00001A70" w:rsidRDefault="0045389A" w:rsidP="00F73994">
      <w:pPr>
        <w:pStyle w:val="ListParagraph"/>
        <w:numPr>
          <w:ilvl w:val="1"/>
          <w:numId w:val="10"/>
        </w:numPr>
        <w:jc w:val="both"/>
        <w:rPr>
          <w:b/>
        </w:rPr>
      </w:pPr>
      <w:r w:rsidRPr="00001A70">
        <w:t>MMKL čempionate laikomasi FIBA oficialiose krepšinio taisyklėse apibrėžtų protesto pateikimo procedūrų</w:t>
      </w:r>
      <w:r w:rsidRPr="00001A70">
        <w:rPr>
          <w:b/>
        </w:rPr>
        <w:t>.</w:t>
      </w:r>
    </w:p>
    <w:p w14:paraId="0E45A0FE" w14:textId="77777777" w:rsidR="0045389A" w:rsidRPr="00001A70" w:rsidRDefault="0045389A" w:rsidP="00F73994">
      <w:pPr>
        <w:pStyle w:val="ListParagraph"/>
        <w:numPr>
          <w:ilvl w:val="1"/>
          <w:numId w:val="10"/>
        </w:numPr>
        <w:jc w:val="both"/>
      </w:pPr>
      <w:r w:rsidRPr="00001A70">
        <w:t>Komanda gali pateikti protestą, jei jos interesai galbūt buvo neigiamai paveikti:</w:t>
      </w:r>
    </w:p>
    <w:p w14:paraId="203DE720" w14:textId="77777777" w:rsidR="0045389A" w:rsidRPr="00001A70" w:rsidRDefault="0045389A" w:rsidP="00F73994">
      <w:pPr>
        <w:pStyle w:val="ListParagraph"/>
        <w:numPr>
          <w:ilvl w:val="2"/>
          <w:numId w:val="10"/>
        </w:numPr>
        <w:jc w:val="both"/>
      </w:pPr>
      <w:r w:rsidRPr="00001A70">
        <w:t>sekretoriaus, laikininko arba atakos trukmės operatoriaus klaidos (-ų), kuri (-ios) neištaisė rungtynių teisėjai;</w:t>
      </w:r>
    </w:p>
    <w:p w14:paraId="01D8689B" w14:textId="77777777" w:rsidR="0045389A" w:rsidRPr="00001A70" w:rsidRDefault="0045389A" w:rsidP="00F73994">
      <w:pPr>
        <w:pStyle w:val="ListParagraph"/>
        <w:numPr>
          <w:ilvl w:val="2"/>
          <w:numId w:val="10"/>
        </w:numPr>
        <w:jc w:val="both"/>
      </w:pPr>
      <w:r w:rsidRPr="00001A70">
        <w:t>sprendimo dėl teisės žaisti netekimo, dėl atšauktų, atidėtų, neatnaujintų arba nežaistų rungtynių;</w:t>
      </w:r>
    </w:p>
    <w:p w14:paraId="6631BBB4" w14:textId="77777777" w:rsidR="0045389A" w:rsidRPr="00001A70" w:rsidRDefault="0045389A" w:rsidP="00F73994">
      <w:pPr>
        <w:pStyle w:val="ListParagraph"/>
        <w:numPr>
          <w:ilvl w:val="2"/>
          <w:numId w:val="10"/>
        </w:numPr>
        <w:jc w:val="both"/>
      </w:pPr>
      <w:r w:rsidRPr="00001A70">
        <w:t>žaidėjų, trenerių ir kitų komandos narių registravimo tvarkos pažeidimų.</w:t>
      </w:r>
    </w:p>
    <w:p w14:paraId="1CFAC77B" w14:textId="77777777" w:rsidR="0045389A" w:rsidRPr="00001A70" w:rsidRDefault="0045389A" w:rsidP="00F73994">
      <w:pPr>
        <w:pStyle w:val="ListParagraph"/>
        <w:numPr>
          <w:ilvl w:val="1"/>
          <w:numId w:val="10"/>
        </w:numPr>
        <w:jc w:val="both"/>
      </w:pPr>
      <w:r w:rsidRPr="00001A70">
        <w:t>Tam, kad protestas būtų teisingai pateiktas ir priimtas svarstymui, komanda turi laikytis tokios procedūros:</w:t>
      </w:r>
    </w:p>
    <w:p w14:paraId="5BC3710E" w14:textId="77777777" w:rsidR="0045389A" w:rsidRPr="00001A70" w:rsidRDefault="0045389A" w:rsidP="00F73994">
      <w:pPr>
        <w:pStyle w:val="ListParagraph"/>
        <w:numPr>
          <w:ilvl w:val="2"/>
          <w:numId w:val="10"/>
        </w:numPr>
        <w:jc w:val="both"/>
      </w:pPr>
      <w:r w:rsidRPr="00001A70">
        <w:lastRenderedPageBreak/>
        <w:t>rungtynėms pasibaigus, bet ne vėliau, kaip per 15 minučių nuo rungtynių pabaigos, komandos kapitonas (CAP) turi pranešti vyresniajam teisėjui, kad jo komanda protestuoja rungtynių rezultatą;</w:t>
      </w:r>
    </w:p>
    <w:p w14:paraId="73D508D7" w14:textId="77777777" w:rsidR="0045389A" w:rsidRPr="00001A70" w:rsidRDefault="0045389A" w:rsidP="00F73994">
      <w:pPr>
        <w:pStyle w:val="ListParagraph"/>
        <w:numPr>
          <w:ilvl w:val="2"/>
          <w:numId w:val="10"/>
        </w:numPr>
        <w:jc w:val="both"/>
      </w:pPr>
      <w:r w:rsidRPr="00001A70">
        <w:t>protestuojantis klubas per 1 (vieną) valandą nuo rungtynių pabaigos MMKL direktoriui turi įteikti arba atsiųsti el. paštu išsamų protesto tekstą, kuriame būtų nurodyti detalūs argumentai ir aplinkybės, dėl kurių yra protestuojamas rungtynių rezultatas;</w:t>
      </w:r>
    </w:p>
    <w:p w14:paraId="4EC10961" w14:textId="1272B245" w:rsidR="0045389A" w:rsidRPr="00001A70" w:rsidRDefault="0045389A" w:rsidP="00F73994">
      <w:pPr>
        <w:pStyle w:val="ListParagraph"/>
        <w:numPr>
          <w:ilvl w:val="2"/>
          <w:numId w:val="10"/>
        </w:numPr>
        <w:jc w:val="both"/>
      </w:pPr>
      <w:r w:rsidRPr="00001A70">
        <w:t xml:space="preserve">tam, kad protestas įsigaliotų ir būtų svarstomas, kartu su šiuo raštišku patvirtinimu, protestuojantis klubas turi į lygos sąskaitą įmokėti </w:t>
      </w:r>
      <w:r w:rsidR="003E05ED" w:rsidRPr="00001A70">
        <w:t>20</w:t>
      </w:r>
      <w:r w:rsidRPr="00001A70">
        <w:t>0 Eur (</w:t>
      </w:r>
      <w:r w:rsidR="003E05ED" w:rsidRPr="00001A70">
        <w:t>du</w:t>
      </w:r>
      <w:r w:rsidR="000D07BD" w:rsidRPr="00001A70">
        <w:t xml:space="preserve"> </w:t>
      </w:r>
      <w:r w:rsidRPr="00001A70">
        <w:t>šimt</w:t>
      </w:r>
      <w:r w:rsidR="003E05ED" w:rsidRPr="00001A70">
        <w:t>ai</w:t>
      </w:r>
      <w:r w:rsidR="000D07BD" w:rsidRPr="00001A70">
        <w:t xml:space="preserve"> </w:t>
      </w:r>
      <w:r w:rsidRPr="00001A70">
        <w:t>eurų) garantinį įnašą ir pateikti banko pavedimo kopiją. Jei protestas patenkinamas, garantinis įnašas grąžinamas.</w:t>
      </w:r>
    </w:p>
    <w:p w14:paraId="5E91B005" w14:textId="77777777" w:rsidR="0045389A" w:rsidRPr="00001A70" w:rsidRDefault="00F61530" w:rsidP="00F73994">
      <w:pPr>
        <w:pStyle w:val="ListParagraph"/>
        <w:numPr>
          <w:ilvl w:val="1"/>
          <w:numId w:val="10"/>
        </w:numPr>
        <w:jc w:val="both"/>
      </w:pPr>
      <w:r w:rsidRPr="00001A70">
        <w:t>Rungtynių inspektorius arba vyresnysis teisėjas privalo per 1 (vieną) valandą nuo rungtynių pabaigos informuoti MMKL direktorių apie priežastis/aplinkybes, lėmusias protesto pateikimą.</w:t>
      </w:r>
    </w:p>
    <w:p w14:paraId="161A8B3B" w14:textId="77777777" w:rsidR="00F61530" w:rsidRPr="00001A70" w:rsidRDefault="00F61530" w:rsidP="00F73994">
      <w:pPr>
        <w:pStyle w:val="ListParagraph"/>
        <w:numPr>
          <w:ilvl w:val="1"/>
          <w:numId w:val="10"/>
        </w:numPr>
        <w:jc w:val="both"/>
      </w:pPr>
      <w:r w:rsidRPr="00001A70">
        <w:t>Sprendimą dėl protesto patenkinimo ar atmetimo priima MMKL direktorius. Sprendimas turi būti priimtas per 3 dienas nuo protesto pateikimo datos.</w:t>
      </w:r>
    </w:p>
    <w:p w14:paraId="135C20FE" w14:textId="77777777" w:rsidR="00F73994" w:rsidRPr="00001A70" w:rsidRDefault="00F61530" w:rsidP="00785840">
      <w:pPr>
        <w:pStyle w:val="ListParagraph"/>
        <w:numPr>
          <w:ilvl w:val="1"/>
          <w:numId w:val="10"/>
        </w:numPr>
        <w:rPr>
          <w:b/>
        </w:rPr>
      </w:pPr>
      <w:r w:rsidRPr="00001A70">
        <w:t>MMKL direktoriaus s</w:t>
      </w:r>
      <w:r w:rsidR="00637B76" w:rsidRPr="00001A70">
        <w:t>prendimas yra galutinis ir neskundžiamas.</w:t>
      </w:r>
      <w:r w:rsidR="00310AA4" w:rsidRPr="00001A70">
        <w:br/>
      </w:r>
    </w:p>
    <w:p w14:paraId="506A597C" w14:textId="77777777" w:rsidR="00CE0BCC" w:rsidRPr="00001A70" w:rsidRDefault="00CE0BCC" w:rsidP="00CE0BCC">
      <w:pPr>
        <w:pStyle w:val="ListParagraph"/>
        <w:ind w:left="1080"/>
        <w:jc w:val="center"/>
        <w:rPr>
          <w:b/>
        </w:rPr>
      </w:pPr>
      <w:r w:rsidRPr="00001A70">
        <w:rPr>
          <w:b/>
        </w:rPr>
        <w:t xml:space="preserve">IX. </w:t>
      </w:r>
      <w:r w:rsidR="003A16D9" w:rsidRPr="00001A70">
        <w:rPr>
          <w:b/>
        </w:rPr>
        <w:t>DRAUSMINĖ SISTEMA IR SANKCIJOS</w:t>
      </w:r>
    </w:p>
    <w:p w14:paraId="1AF7C024" w14:textId="77777777" w:rsidR="00CE0BCC" w:rsidRPr="00001A70" w:rsidRDefault="00CE0BCC" w:rsidP="00CE0BCC">
      <w:pPr>
        <w:pStyle w:val="ListParagraph"/>
        <w:ind w:left="1080"/>
        <w:rPr>
          <w:b/>
        </w:rPr>
      </w:pPr>
    </w:p>
    <w:p w14:paraId="2D92F39B" w14:textId="77777777" w:rsidR="003A16D9" w:rsidRPr="00001A70" w:rsidRDefault="000738AE" w:rsidP="000738AE">
      <w:pPr>
        <w:pStyle w:val="ListParagraph"/>
        <w:numPr>
          <w:ilvl w:val="0"/>
          <w:numId w:val="10"/>
        </w:numPr>
        <w:rPr>
          <w:b/>
        </w:rPr>
      </w:pPr>
      <w:r w:rsidRPr="00001A70">
        <w:rPr>
          <w:b/>
        </w:rPr>
        <w:t>Drausminė sistema</w:t>
      </w:r>
    </w:p>
    <w:p w14:paraId="79984291" w14:textId="77777777" w:rsidR="000738AE" w:rsidRPr="00001A70" w:rsidRDefault="000738AE" w:rsidP="00F73994">
      <w:pPr>
        <w:pStyle w:val="ListParagraph"/>
        <w:numPr>
          <w:ilvl w:val="1"/>
          <w:numId w:val="10"/>
        </w:numPr>
        <w:jc w:val="both"/>
      </w:pPr>
      <w:r w:rsidRPr="00001A70">
        <w:t xml:space="preserve">Drausminės sistemos veikla grindžiama sąlygomis ir reikalavimais, </w:t>
      </w:r>
      <w:r w:rsidR="005C7127" w:rsidRPr="00001A70">
        <w:t xml:space="preserve">numatytais šiuose nuostatuose, </w:t>
      </w:r>
      <w:r w:rsidRPr="00001A70">
        <w:t>MMKL įstatuose ir LKF etikos ir drausmės kodekse, laikantis teisingumo, lygybės principų.</w:t>
      </w:r>
    </w:p>
    <w:p w14:paraId="613EBCE5" w14:textId="77777777" w:rsidR="000738AE" w:rsidRPr="00001A70" w:rsidRDefault="000738AE" w:rsidP="00F73994">
      <w:pPr>
        <w:pStyle w:val="ListParagraph"/>
        <w:numPr>
          <w:ilvl w:val="1"/>
          <w:numId w:val="10"/>
        </w:numPr>
        <w:jc w:val="both"/>
      </w:pPr>
      <w:r w:rsidRPr="00001A70">
        <w:t>Drausminės sankcijos apima taisyklių pažeidimus, čempionato nuostatų, kitų sutar</w:t>
      </w:r>
      <w:r w:rsidR="005C7127" w:rsidRPr="00001A70">
        <w:t xml:space="preserve">čių ir reikalavimų patvirtintų </w:t>
      </w:r>
      <w:r w:rsidR="0056536B" w:rsidRPr="00001A70">
        <w:t>MMKL direktoriaus</w:t>
      </w:r>
      <w:r w:rsidRPr="00001A70">
        <w:t xml:space="preserve"> pažeidimus.</w:t>
      </w:r>
    </w:p>
    <w:p w14:paraId="3EE17FB9" w14:textId="77777777" w:rsidR="000738AE" w:rsidRPr="00001A70" w:rsidRDefault="000738AE" w:rsidP="00F73994">
      <w:pPr>
        <w:pStyle w:val="ListParagraph"/>
        <w:numPr>
          <w:ilvl w:val="1"/>
          <w:numId w:val="10"/>
        </w:numPr>
        <w:jc w:val="both"/>
      </w:pPr>
      <w:r w:rsidRPr="00001A70">
        <w:t>Drausminės sankcijos gali būti taikomos ir joms privalo paklusti visi klubai ir jų atstovai, žaidėjai, treneriai, teisėjai.</w:t>
      </w:r>
    </w:p>
    <w:p w14:paraId="6BEDB093" w14:textId="77777777" w:rsidR="00212F83" w:rsidRPr="00001A70" w:rsidRDefault="000738AE" w:rsidP="00F73994">
      <w:pPr>
        <w:pStyle w:val="ListParagraph"/>
        <w:numPr>
          <w:ilvl w:val="1"/>
          <w:numId w:val="10"/>
        </w:numPr>
        <w:jc w:val="both"/>
      </w:pPr>
      <w:r w:rsidRPr="00001A70">
        <w:t>Sankcijos gali būti taikomos už pažeidimus, įvykusius prieš ar po rungtynių, laikant kad jie įvyko rungtynių metu.</w:t>
      </w:r>
    </w:p>
    <w:p w14:paraId="189BE57A" w14:textId="77777777" w:rsidR="000738AE" w:rsidRPr="00001A70" w:rsidRDefault="000738AE" w:rsidP="00F73994">
      <w:pPr>
        <w:pStyle w:val="ListParagraph"/>
        <w:numPr>
          <w:ilvl w:val="1"/>
          <w:numId w:val="10"/>
        </w:numPr>
        <w:jc w:val="both"/>
      </w:pPr>
      <w:r w:rsidRPr="00001A70">
        <w:t>Klubai atsako už savo žaidėjų, trenerių, atstovų, vykdančiųjų ir kitų su klubo veikla susijusių asmenų elgesį ir už jiems paskirtų nuobaudų įvykdymą.</w:t>
      </w:r>
    </w:p>
    <w:p w14:paraId="2FBF265B" w14:textId="77777777" w:rsidR="000738AE" w:rsidRPr="00001A70" w:rsidRDefault="000738AE" w:rsidP="00F73994">
      <w:pPr>
        <w:pStyle w:val="ListParagraph"/>
        <w:numPr>
          <w:ilvl w:val="1"/>
          <w:numId w:val="10"/>
        </w:numPr>
        <w:jc w:val="both"/>
      </w:pPr>
      <w:r w:rsidRPr="00001A70">
        <w:t>Teisė skirti drausmines ir f</w:t>
      </w:r>
      <w:r w:rsidR="005C7127" w:rsidRPr="00001A70">
        <w:t xml:space="preserve">inansines sankcijas suteikiama </w:t>
      </w:r>
      <w:r w:rsidRPr="00001A70">
        <w:t>MMKL direktoriui.</w:t>
      </w:r>
    </w:p>
    <w:p w14:paraId="532F2AE7" w14:textId="77777777" w:rsidR="00212F83" w:rsidRPr="00001A70" w:rsidRDefault="00F61530" w:rsidP="00F73994">
      <w:pPr>
        <w:pStyle w:val="ListParagraph"/>
        <w:numPr>
          <w:ilvl w:val="1"/>
          <w:numId w:val="10"/>
        </w:numPr>
        <w:jc w:val="both"/>
      </w:pPr>
      <w:r w:rsidRPr="00001A70">
        <w:t>MMKL d</w:t>
      </w:r>
      <w:r w:rsidR="00E336FF" w:rsidRPr="00001A70">
        <w:t>irektorius, skirdamas nuobaudą, privalo atsižvelgti į objektyvias ir subjektyvias priežastis, lengvinančias ir sunkinančias aplinkybes, į žalą, kurią tas ar kitas veiksmas ar neveikimas</w:t>
      </w:r>
      <w:r w:rsidR="005C7127" w:rsidRPr="00001A70">
        <w:t xml:space="preserve"> turi ar daro neigiamą poveikį </w:t>
      </w:r>
      <w:r w:rsidR="00E336FF" w:rsidRPr="00001A70">
        <w:t>MMKL čempionatui, rėmėjams, partneriams ir apskritai krepšinio įvaizdžiui.</w:t>
      </w:r>
    </w:p>
    <w:p w14:paraId="538DC273" w14:textId="77777777" w:rsidR="00E336FF" w:rsidRPr="00001A70" w:rsidRDefault="00F61530" w:rsidP="00F73994">
      <w:pPr>
        <w:pStyle w:val="ListParagraph"/>
        <w:numPr>
          <w:ilvl w:val="1"/>
          <w:numId w:val="10"/>
        </w:numPr>
        <w:jc w:val="both"/>
      </w:pPr>
      <w:r w:rsidRPr="00001A70">
        <w:t>MMKL</w:t>
      </w:r>
      <w:r w:rsidR="00E336FF" w:rsidRPr="00001A70">
        <w:t xml:space="preserve"> direktorius drausmines ir finansines sankcijas skiria neviršydamas nustatytų ribų.</w:t>
      </w:r>
    </w:p>
    <w:p w14:paraId="00698A27" w14:textId="77777777" w:rsidR="00E336FF" w:rsidRPr="00001A70" w:rsidRDefault="00E336FF" w:rsidP="00F73994">
      <w:pPr>
        <w:pStyle w:val="ListParagraph"/>
        <w:numPr>
          <w:ilvl w:val="1"/>
          <w:numId w:val="10"/>
        </w:numPr>
        <w:jc w:val="both"/>
      </w:pPr>
      <w:r w:rsidRPr="00001A70">
        <w:t xml:space="preserve">Skirdamas nuobaudas </w:t>
      </w:r>
      <w:r w:rsidR="00F61530" w:rsidRPr="00001A70">
        <w:t xml:space="preserve">MMKL </w:t>
      </w:r>
      <w:r w:rsidRPr="00001A70">
        <w:t>direktorius gali remtis rungtynių vaizdo įrašais, teisėjų ir klubų atstovų pranešimais, publikacijomis spaudoje ir internete bei kita informacija.</w:t>
      </w:r>
    </w:p>
    <w:p w14:paraId="270D9848" w14:textId="77777777" w:rsidR="002B3C5A" w:rsidRPr="00001A70" w:rsidRDefault="002B3C5A" w:rsidP="00D44444">
      <w:pPr>
        <w:pStyle w:val="ListParagraph"/>
        <w:ind w:left="1080"/>
      </w:pPr>
    </w:p>
    <w:p w14:paraId="628BC3E9" w14:textId="77777777" w:rsidR="00F072DE" w:rsidRPr="00001A70" w:rsidRDefault="00F072DE" w:rsidP="00F072DE">
      <w:pPr>
        <w:pStyle w:val="ListParagraph"/>
        <w:numPr>
          <w:ilvl w:val="0"/>
          <w:numId w:val="13"/>
        </w:numPr>
        <w:rPr>
          <w:b/>
        </w:rPr>
      </w:pPr>
      <w:r w:rsidRPr="00001A70">
        <w:rPr>
          <w:b/>
        </w:rPr>
        <w:t>Žaidėjų, trenerių, komandos atstovų pažeidimai ir nuobaudos</w:t>
      </w:r>
    </w:p>
    <w:p w14:paraId="26E7A946" w14:textId="60D88432" w:rsidR="00F072DE" w:rsidRPr="00001A70" w:rsidRDefault="00F072DE" w:rsidP="00F73994">
      <w:pPr>
        <w:pStyle w:val="ListParagraph"/>
        <w:numPr>
          <w:ilvl w:val="1"/>
          <w:numId w:val="13"/>
        </w:numPr>
        <w:jc w:val="both"/>
      </w:pPr>
      <w:r w:rsidRPr="00001A70">
        <w:t xml:space="preserve">Techninė pražanga – bauda </w:t>
      </w:r>
      <w:r w:rsidR="003E05ED" w:rsidRPr="00001A70">
        <w:t>20</w:t>
      </w:r>
      <w:r w:rsidRPr="00001A70">
        <w:t xml:space="preserve"> Eur.</w:t>
      </w:r>
    </w:p>
    <w:p w14:paraId="0F98491E" w14:textId="77777777" w:rsidR="00F072DE" w:rsidRPr="00001A70" w:rsidRDefault="00F072DE" w:rsidP="00F73994">
      <w:pPr>
        <w:pStyle w:val="ListParagraph"/>
        <w:numPr>
          <w:ilvl w:val="1"/>
          <w:numId w:val="13"/>
        </w:numPr>
        <w:jc w:val="both"/>
      </w:pPr>
      <w:r w:rsidRPr="00001A70">
        <w:t xml:space="preserve">Diskvalifikacinė pražanga – bauda </w:t>
      </w:r>
      <w:r w:rsidR="00637B76" w:rsidRPr="00001A70">
        <w:t>5</w:t>
      </w:r>
      <w:r w:rsidR="004319E9" w:rsidRPr="00001A70">
        <w:t>0</w:t>
      </w:r>
      <w:r w:rsidRPr="00001A70">
        <w:t xml:space="preserve"> Eur ir diskvalifikacija </w:t>
      </w:r>
      <w:r w:rsidR="00785840" w:rsidRPr="00001A70">
        <w:t xml:space="preserve">mažiausiai </w:t>
      </w:r>
      <w:r w:rsidRPr="00001A70">
        <w:t>1 rungtynėms.</w:t>
      </w:r>
      <w:r w:rsidR="004F59C1" w:rsidRPr="00001A70">
        <w:t xml:space="preserve"> </w:t>
      </w:r>
      <w:r w:rsidR="00785840" w:rsidRPr="00001A70">
        <w:t>Diskvalifikacijos terminą paskiria MMKL direktorius įvertinęs teisėjų raportą dėl skirtos diskvalifikacinės pražangos.</w:t>
      </w:r>
    </w:p>
    <w:p w14:paraId="6039CA54" w14:textId="298F4F6E" w:rsidR="007A3302" w:rsidRPr="00001A70" w:rsidRDefault="007A3302" w:rsidP="00F73994">
      <w:pPr>
        <w:pStyle w:val="ListParagraph"/>
        <w:numPr>
          <w:ilvl w:val="1"/>
          <w:numId w:val="13"/>
        </w:numPr>
        <w:jc w:val="both"/>
      </w:pPr>
      <w:r w:rsidRPr="00001A70">
        <w:t xml:space="preserve">Grasinimai, bauginimai ar įžūlus elgesys teisėjų ar sekretoriato atžvilgiu. Bauda – nuo </w:t>
      </w:r>
      <w:r w:rsidR="003E05ED" w:rsidRPr="00001A70">
        <w:t>8</w:t>
      </w:r>
      <w:r w:rsidRPr="00001A70">
        <w:t>0 Eur.</w:t>
      </w:r>
    </w:p>
    <w:p w14:paraId="2413EED4" w14:textId="29F12FB5" w:rsidR="007A3302" w:rsidRPr="00001A70" w:rsidRDefault="007A3302" w:rsidP="00F73994">
      <w:pPr>
        <w:pStyle w:val="ListParagraph"/>
        <w:numPr>
          <w:ilvl w:val="1"/>
          <w:numId w:val="13"/>
        </w:numPr>
        <w:jc w:val="both"/>
      </w:pPr>
      <w:r w:rsidRPr="00001A70">
        <w:t>Smurtas ir/ar veiksmai, keliantys grėsmę žaidėjų, trenerių, teisėjų, sekretoriato</w:t>
      </w:r>
      <w:r w:rsidR="003527D5" w:rsidRPr="00001A70">
        <w:t xml:space="preserve"> teisėjų sveikatai. Bauda nuo 1</w:t>
      </w:r>
      <w:r w:rsidR="003E05ED" w:rsidRPr="00001A70">
        <w:t>2</w:t>
      </w:r>
      <w:r w:rsidRPr="00001A70">
        <w:t>0 Eur ir diskvalifikacija nuo 1 rungtynių iki visiško pašalinimo iš varžybų.</w:t>
      </w:r>
    </w:p>
    <w:p w14:paraId="2BBE0D97" w14:textId="77777777" w:rsidR="00D44444" w:rsidRPr="00001A70" w:rsidRDefault="00DF2A2A" w:rsidP="00F73994">
      <w:pPr>
        <w:pStyle w:val="ListParagraph"/>
        <w:numPr>
          <w:ilvl w:val="1"/>
          <w:numId w:val="13"/>
        </w:numPr>
        <w:jc w:val="both"/>
      </w:pPr>
      <w:r w:rsidRPr="00001A70">
        <w:lastRenderedPageBreak/>
        <w:t xml:space="preserve">Visos paskirtos baudos turi būti sumokėtos iki kitų komandos rungtynių, nebent </w:t>
      </w:r>
      <w:r w:rsidR="00F61530" w:rsidRPr="00001A70">
        <w:t>MMKL</w:t>
      </w:r>
      <w:r w:rsidRPr="00001A70">
        <w:t xml:space="preserve"> direktorius skiria kitokį terminą baudai sumokėti.  Visos baudos turi būti mokamos į lygos atsiskaitomąją sąskaitą.</w:t>
      </w:r>
      <w:r w:rsidR="00AF7778" w:rsidRPr="00001A70">
        <w:t xml:space="preserve"> Per duotą terminą nesumokėjus paskirtos baudos </w:t>
      </w:r>
      <w:r w:rsidR="00AF7778" w:rsidRPr="00001A70">
        <w:rPr>
          <w:b/>
        </w:rPr>
        <w:t>komandai</w:t>
      </w:r>
      <w:r w:rsidR="00AF7778" w:rsidRPr="00001A70">
        <w:t xml:space="preserve"> toliau čempionate dalyvauti negalima.</w:t>
      </w:r>
    </w:p>
    <w:p w14:paraId="351C13C7" w14:textId="77777777" w:rsidR="00CE0BCC" w:rsidRPr="00001A70" w:rsidRDefault="00CE0BCC" w:rsidP="00CE0BCC">
      <w:pPr>
        <w:pStyle w:val="ListParagraph"/>
        <w:ind w:left="1080"/>
      </w:pPr>
    </w:p>
    <w:p w14:paraId="112F7C6F" w14:textId="77777777" w:rsidR="007A3302" w:rsidRPr="00001A70" w:rsidRDefault="007A3302" w:rsidP="007A3302">
      <w:pPr>
        <w:pStyle w:val="ListParagraph"/>
        <w:numPr>
          <w:ilvl w:val="0"/>
          <w:numId w:val="13"/>
        </w:numPr>
        <w:rPr>
          <w:b/>
        </w:rPr>
      </w:pPr>
      <w:r w:rsidRPr="00001A70">
        <w:rPr>
          <w:b/>
        </w:rPr>
        <w:t>Klubų pažeidimai ir nuobaudos</w:t>
      </w:r>
    </w:p>
    <w:p w14:paraId="65C55835" w14:textId="5C195933" w:rsidR="007A3302" w:rsidRPr="00001A70" w:rsidRDefault="00D44444" w:rsidP="00F73994">
      <w:pPr>
        <w:pStyle w:val="ListParagraph"/>
        <w:numPr>
          <w:ilvl w:val="1"/>
          <w:numId w:val="13"/>
        </w:numPr>
        <w:jc w:val="both"/>
      </w:pPr>
      <w:r w:rsidRPr="00001A70">
        <w:t xml:space="preserve">Komanda be pateisinamos priežasties neatvyksta į čempionato tvarkaraštyje numatytas rungtynes arba palieka salę nepasibaigus rungtynėms. Bauda – varžovų komandai įskaitoma pergalė rezultatu 20:0, nuostatus pažeidusi komanda baudžiama iki </w:t>
      </w:r>
      <w:r w:rsidR="003E05ED" w:rsidRPr="00001A70">
        <w:t>50</w:t>
      </w:r>
      <w:r w:rsidRPr="00001A70">
        <w:t>0 Eur bauda. Jei komanda per sezoną į rungtynes neatvyksta kelis kartus, ji gali būti pašalinta iš čempionato. Šis punktas taikomas visiems dėl komandos kaltės įvykusiems techniniams pralaimėjimams.</w:t>
      </w:r>
    </w:p>
    <w:p w14:paraId="5ED5D7B2" w14:textId="3180C0BB" w:rsidR="00D44444" w:rsidRPr="00001A70" w:rsidRDefault="00D44444" w:rsidP="00F73994">
      <w:pPr>
        <w:pStyle w:val="ListParagraph"/>
        <w:numPr>
          <w:ilvl w:val="1"/>
          <w:numId w:val="13"/>
        </w:numPr>
        <w:jc w:val="both"/>
      </w:pPr>
      <w:r w:rsidRPr="00001A70">
        <w:t>Rungtynėse žaidė žaidėjas, kuris nebuvo registruotas varžyboms, neturi licencijos ar</w:t>
      </w:r>
      <w:r w:rsidR="00360A72" w:rsidRPr="00001A70">
        <w:t xml:space="preserve"> teisės rungtyniauti čempionate</w:t>
      </w:r>
      <w:r w:rsidRPr="00001A70">
        <w:t xml:space="preserve">. Tų rungtynių rezultatas anuliuojamas, komandai įskaitomas pralaimėjimas 0:20 bei skiriama iki </w:t>
      </w:r>
      <w:r w:rsidR="00986174" w:rsidRPr="00001A70">
        <w:t>2</w:t>
      </w:r>
      <w:r w:rsidR="000D07BD" w:rsidRPr="00001A70">
        <w:t>5</w:t>
      </w:r>
      <w:r w:rsidRPr="00001A70">
        <w:t>0 Eur bauda.</w:t>
      </w:r>
    </w:p>
    <w:p w14:paraId="4CC0BDD3" w14:textId="6BB9B95A" w:rsidR="00DF2A2A" w:rsidRPr="00001A70" w:rsidRDefault="00DF2A2A" w:rsidP="00F73994">
      <w:pPr>
        <w:pStyle w:val="ListParagraph"/>
        <w:numPr>
          <w:ilvl w:val="1"/>
          <w:numId w:val="13"/>
        </w:numPr>
        <w:jc w:val="both"/>
      </w:pPr>
      <w:r w:rsidRPr="00001A70">
        <w:t xml:space="preserve">Darbo vietos statistikos operatoriui neparuošimas </w:t>
      </w:r>
      <w:r w:rsidR="000F6B18" w:rsidRPr="00001A70">
        <w:t>–</w:t>
      </w:r>
      <w:r w:rsidRPr="00001A70">
        <w:t xml:space="preserve"> </w:t>
      </w:r>
      <w:r w:rsidR="00F73994" w:rsidRPr="00001A70">
        <w:t xml:space="preserve">pirmą kartą skiriamas įspėjimas, pasikartojus pažeidimui – </w:t>
      </w:r>
      <w:r w:rsidR="000F6B18" w:rsidRPr="00001A70">
        <w:t>b</w:t>
      </w:r>
      <w:r w:rsidR="00F73994" w:rsidRPr="00001A70">
        <w:t xml:space="preserve">auda </w:t>
      </w:r>
      <w:r w:rsidR="003E05ED" w:rsidRPr="00001A70">
        <w:t>3</w:t>
      </w:r>
      <w:r w:rsidR="000F6B18" w:rsidRPr="00001A70">
        <w:t>0 Eur.</w:t>
      </w:r>
    </w:p>
    <w:p w14:paraId="193F32A7" w14:textId="7602CDB5" w:rsidR="004F782F" w:rsidRPr="00001A70" w:rsidRDefault="004F782F" w:rsidP="00F73994">
      <w:pPr>
        <w:pStyle w:val="ListParagraph"/>
        <w:numPr>
          <w:ilvl w:val="1"/>
          <w:numId w:val="13"/>
        </w:numPr>
        <w:jc w:val="both"/>
      </w:pPr>
      <w:r w:rsidRPr="00001A70">
        <w:t xml:space="preserve">Pirmosios pagalbos vaistinėlės ir šaldančio aerozolio neturėjimas – pirmą kartą </w:t>
      </w:r>
      <w:r w:rsidR="00BC36B2" w:rsidRPr="00001A70">
        <w:t>bauda 25 Eur</w:t>
      </w:r>
      <w:r w:rsidRPr="00001A70">
        <w:t xml:space="preserve">, pasikartojus pažeidimui – bauda </w:t>
      </w:r>
      <w:r w:rsidR="00BC36B2" w:rsidRPr="00001A70">
        <w:t>5</w:t>
      </w:r>
      <w:r w:rsidRPr="00001A70">
        <w:t>0 Eur.</w:t>
      </w:r>
    </w:p>
    <w:p w14:paraId="2886F2D5" w14:textId="7CCFA362" w:rsidR="003527D5" w:rsidRPr="00001A70" w:rsidRDefault="003527D5" w:rsidP="00E94DB2">
      <w:pPr>
        <w:pStyle w:val="ListParagraph"/>
        <w:numPr>
          <w:ilvl w:val="1"/>
          <w:numId w:val="13"/>
        </w:numPr>
      </w:pPr>
      <w:r w:rsidRPr="00001A70">
        <w:t xml:space="preserve">Kamuolių apšilimui nepateikimas pagal </w:t>
      </w:r>
      <w:r w:rsidR="002C72C4" w:rsidRPr="00001A70">
        <w:t>10</w:t>
      </w:r>
      <w:r w:rsidRPr="00001A70">
        <w:t xml:space="preserve"> punkto reikalavimus – pirmą kartą skiriamas</w:t>
      </w:r>
      <w:r w:rsidR="003E05ED" w:rsidRPr="00001A70">
        <w:t xml:space="preserve"> </w:t>
      </w:r>
      <w:r w:rsidRPr="00001A70">
        <w:t>įspėjimas, pasikartojus pažeidimui</w:t>
      </w:r>
      <w:r w:rsidR="00C13708" w:rsidRPr="00001A70">
        <w:t xml:space="preserve"> – bauda</w:t>
      </w:r>
      <w:r w:rsidRPr="00001A70">
        <w:t xml:space="preserve"> </w:t>
      </w:r>
      <w:r w:rsidR="003E05ED" w:rsidRPr="00001A70">
        <w:t>3</w:t>
      </w:r>
      <w:r w:rsidRPr="00001A70">
        <w:t>0 Eur.</w:t>
      </w:r>
    </w:p>
    <w:p w14:paraId="5C1E97C4" w14:textId="779ADE44" w:rsidR="00C13708" w:rsidRPr="00001A70" w:rsidRDefault="00520DB8" w:rsidP="00C13708">
      <w:pPr>
        <w:pStyle w:val="ListParagraph"/>
        <w:numPr>
          <w:ilvl w:val="1"/>
          <w:numId w:val="13"/>
        </w:numPr>
      </w:pPr>
      <w:r w:rsidRPr="00001A70">
        <w:t>Tinkamo sekretoriato teisėjų darbo neužtikrinimas pagal 2</w:t>
      </w:r>
      <w:r w:rsidR="002C72C4" w:rsidRPr="00001A70">
        <w:t>2</w:t>
      </w:r>
      <w:r w:rsidRPr="00001A70">
        <w:t xml:space="preserve"> punkto reikalavimus – pi</w:t>
      </w:r>
      <w:r w:rsidR="00C13708" w:rsidRPr="00001A70">
        <w:t xml:space="preserve">rmą kartą skiriamas įspėjimas, pasikartojus pažeidimui – bauda </w:t>
      </w:r>
      <w:r w:rsidR="003E05ED" w:rsidRPr="00001A70">
        <w:t>3</w:t>
      </w:r>
      <w:r w:rsidR="00C13708" w:rsidRPr="00001A70">
        <w:t>0 Eur.</w:t>
      </w:r>
    </w:p>
    <w:p w14:paraId="1CB1117F" w14:textId="034E9B46" w:rsidR="004646EF" w:rsidRPr="00001A70" w:rsidRDefault="004646EF" w:rsidP="00E94DB2">
      <w:pPr>
        <w:pStyle w:val="ListParagraph"/>
        <w:numPr>
          <w:ilvl w:val="1"/>
          <w:numId w:val="13"/>
        </w:numPr>
      </w:pPr>
      <w:r w:rsidRPr="00001A70">
        <w:t>MMKL pateiktos reklamos neviešinimas, pagal pateiktus reikalavimus – pirmą kartą skiriamas įspėjimas, p</w:t>
      </w:r>
      <w:r w:rsidR="00F73994" w:rsidRPr="00001A70">
        <w:t xml:space="preserve">asikartojus pažeidimui – bauda </w:t>
      </w:r>
      <w:r w:rsidR="003E05ED" w:rsidRPr="00001A70">
        <w:t>5</w:t>
      </w:r>
      <w:r w:rsidRPr="00001A70">
        <w:t>0 Eur.</w:t>
      </w:r>
    </w:p>
    <w:p w14:paraId="79A787FF" w14:textId="0B10A125" w:rsidR="00BC36B2" w:rsidRDefault="00BC36B2" w:rsidP="00E94DB2">
      <w:pPr>
        <w:pStyle w:val="ListParagraph"/>
        <w:numPr>
          <w:ilvl w:val="1"/>
          <w:numId w:val="13"/>
        </w:numPr>
      </w:pPr>
      <w:r w:rsidRPr="00001A70">
        <w:t>Aprangų dėvėjimo taisyklių pažeidimai – pirmą kartą skiriamas įspėjimas, pasikartojus pažeidimui – bauda iki 50 Eur.</w:t>
      </w:r>
    </w:p>
    <w:p w14:paraId="391861EE" w14:textId="3739C90B" w:rsidR="003A5812" w:rsidRPr="00001A70" w:rsidRDefault="003A5812" w:rsidP="00E94DB2">
      <w:pPr>
        <w:pStyle w:val="ListParagraph"/>
        <w:numPr>
          <w:ilvl w:val="1"/>
          <w:numId w:val="13"/>
        </w:numPr>
      </w:pPr>
      <w:r>
        <w:t>Apsaugos taisyklių pažeidimai – pirmą kartą skiriamas įspėjimas, pasikartojus pažeidimui – žaidimas be žiūrovų arba bauda nuo 50 iki 150 Eur.</w:t>
      </w:r>
    </w:p>
    <w:p w14:paraId="4FF90010" w14:textId="77777777" w:rsidR="00524A82" w:rsidRPr="00001A70" w:rsidRDefault="00D44444" w:rsidP="00547B6A">
      <w:pPr>
        <w:pStyle w:val="ListParagraph"/>
        <w:numPr>
          <w:ilvl w:val="1"/>
          <w:numId w:val="13"/>
        </w:numPr>
      </w:pPr>
      <w:r w:rsidRPr="00001A70">
        <w:t xml:space="preserve">Visos paskirtos baudos turi būti sumokėtos iki kitų komandos rungtynių, nebent </w:t>
      </w:r>
      <w:r w:rsidR="00F61530" w:rsidRPr="00001A70">
        <w:t>MMKL</w:t>
      </w:r>
      <w:r w:rsidRPr="00001A70">
        <w:t xml:space="preserve"> direktorius skiria kitokį terminą baudai sumokėti.  Visos baudos turi būti mokamos į lygos atsiskaitomąją sąskaitą.</w:t>
      </w:r>
      <w:r w:rsidR="00AF7778" w:rsidRPr="00001A70">
        <w:t xml:space="preserve"> Per duotą terminą nesumokėjus paskirtos baudos komandai toliau</w:t>
      </w:r>
      <w:r w:rsidR="00241ADA" w:rsidRPr="00001A70">
        <w:t xml:space="preserve"> čempionate dalyvauti negalima.</w:t>
      </w:r>
    </w:p>
    <w:p w14:paraId="563990EB" w14:textId="77777777" w:rsidR="00524A82" w:rsidRPr="00001A70" w:rsidRDefault="00547B6A" w:rsidP="00547B6A">
      <w:pPr>
        <w:spacing w:line="240" w:lineRule="auto"/>
        <w:ind w:left="360"/>
        <w:jc w:val="center"/>
        <w:rPr>
          <w:b/>
        </w:rPr>
      </w:pPr>
      <w:r w:rsidRPr="00001A70">
        <w:rPr>
          <w:b/>
        </w:rPr>
        <w:t xml:space="preserve">X. </w:t>
      </w:r>
      <w:r w:rsidR="00524A82" w:rsidRPr="00001A70">
        <w:rPr>
          <w:b/>
        </w:rPr>
        <w:t>FINANSINIAI ĮSIPAREIGOJIMAI</w:t>
      </w:r>
    </w:p>
    <w:p w14:paraId="79797E21" w14:textId="77777777" w:rsidR="00524A82" w:rsidRPr="00001A70" w:rsidRDefault="00524A82" w:rsidP="00547B6A">
      <w:pPr>
        <w:pStyle w:val="ListParagraph"/>
        <w:numPr>
          <w:ilvl w:val="0"/>
          <w:numId w:val="13"/>
        </w:numPr>
        <w:spacing w:line="240" w:lineRule="auto"/>
        <w:rPr>
          <w:b/>
        </w:rPr>
      </w:pPr>
      <w:r w:rsidRPr="00001A70">
        <w:rPr>
          <w:b/>
        </w:rPr>
        <w:t>Finansiniai įsipareigojimai.</w:t>
      </w:r>
    </w:p>
    <w:p w14:paraId="44E8B45F" w14:textId="1368A985" w:rsidR="00C13708" w:rsidRPr="00001A70" w:rsidRDefault="00524A82" w:rsidP="00520DB8">
      <w:pPr>
        <w:pStyle w:val="ListParagraph"/>
        <w:numPr>
          <w:ilvl w:val="1"/>
          <w:numId w:val="13"/>
        </w:numPr>
      </w:pPr>
      <w:r w:rsidRPr="00001A70">
        <w:t xml:space="preserve">Komandos dalyvaujančios čempionate moka </w:t>
      </w:r>
      <w:r w:rsidR="00BC36B2" w:rsidRPr="004B7D12">
        <w:rPr>
          <w:highlight w:val="yellow"/>
        </w:rPr>
        <w:t>1</w:t>
      </w:r>
      <w:r w:rsidR="004B7D12" w:rsidRPr="004B7D12">
        <w:rPr>
          <w:highlight w:val="yellow"/>
        </w:rPr>
        <w:t>8</w:t>
      </w:r>
      <w:r w:rsidR="00BC36B2" w:rsidRPr="004B7D12">
        <w:rPr>
          <w:highlight w:val="yellow"/>
        </w:rPr>
        <w:t>00 Eur</w:t>
      </w:r>
      <w:r w:rsidRPr="00001A70">
        <w:t xml:space="preserve"> dydžio dalyvio mokestį</w:t>
      </w:r>
      <w:r w:rsidR="00417A3E" w:rsidRPr="00001A70">
        <w:t>.</w:t>
      </w:r>
    </w:p>
    <w:p w14:paraId="2E5C6812" w14:textId="77777777" w:rsidR="00524A82" w:rsidRPr="00001A70" w:rsidRDefault="00524A82" w:rsidP="00520DB8">
      <w:pPr>
        <w:pStyle w:val="ListParagraph"/>
        <w:numPr>
          <w:ilvl w:val="1"/>
          <w:numId w:val="13"/>
        </w:numPr>
      </w:pPr>
      <w:r w:rsidRPr="00001A70">
        <w:t xml:space="preserve">Mokestis panaudojamas išlaidoms, susijusioms su MMKL čempionato rengimu, nugalėtojų ir prizininkų apdovanojimu, teisėjavimo </w:t>
      </w:r>
      <w:r w:rsidR="00547B6A" w:rsidRPr="00001A70">
        <w:t xml:space="preserve">ir statistikos operatorių apmokėjimo </w:t>
      </w:r>
      <w:r w:rsidRPr="00001A70">
        <w:t xml:space="preserve">išlaidomis. </w:t>
      </w:r>
    </w:p>
    <w:p w14:paraId="2A113FED" w14:textId="07D5B996" w:rsidR="00524A82" w:rsidRPr="00001A70" w:rsidRDefault="00524A82" w:rsidP="00B740F7">
      <w:pPr>
        <w:pStyle w:val="ListParagraph"/>
        <w:numPr>
          <w:ilvl w:val="1"/>
          <w:numId w:val="13"/>
        </w:numPr>
      </w:pPr>
      <w:r w:rsidRPr="00001A70">
        <w:t xml:space="preserve">Mokestis gali būti mokamas dalimis. Visą arba nemažiau </w:t>
      </w:r>
      <w:r w:rsidR="000D07BD" w:rsidRPr="00001A70">
        <w:t>3</w:t>
      </w:r>
      <w:r w:rsidRPr="00001A70">
        <w:t xml:space="preserve">0 proc. dalyvio mokesčio privaloma sumokėti iki </w:t>
      </w:r>
      <w:r w:rsidR="00417A3E" w:rsidRPr="00001A70">
        <w:t>rugsėjo</w:t>
      </w:r>
      <w:r w:rsidR="000D07BD" w:rsidRPr="00001A70">
        <w:t xml:space="preserve"> </w:t>
      </w:r>
      <w:r w:rsidR="00417A3E" w:rsidRPr="00001A70">
        <w:t>2</w:t>
      </w:r>
      <w:r w:rsidR="004B7D12">
        <w:t xml:space="preserve">1 </w:t>
      </w:r>
      <w:r w:rsidR="000D07BD" w:rsidRPr="00001A70">
        <w:t>dienos</w:t>
      </w:r>
      <w:r w:rsidRPr="00001A70">
        <w:t>.</w:t>
      </w:r>
      <w:r w:rsidR="00B740F7" w:rsidRPr="00001A70">
        <w:t xml:space="preserve"> Terminą likusios mokesčio dalies sumokėjimui nustato </w:t>
      </w:r>
      <w:r w:rsidR="00F61530" w:rsidRPr="00001A70">
        <w:t>MMKL</w:t>
      </w:r>
      <w:r w:rsidR="00B740F7" w:rsidRPr="00001A70">
        <w:t xml:space="preserve"> direktorius.</w:t>
      </w:r>
    </w:p>
    <w:p w14:paraId="72CE2237" w14:textId="77777777" w:rsidR="00241ADA" w:rsidRPr="00001A70" w:rsidRDefault="00524A82" w:rsidP="00524A82">
      <w:pPr>
        <w:pStyle w:val="ListParagraph"/>
        <w:numPr>
          <w:ilvl w:val="1"/>
          <w:numId w:val="13"/>
        </w:numPr>
      </w:pPr>
      <w:r w:rsidRPr="00001A70">
        <w:t>Visi mokesčiai ir baudos mokami į lygos atsiskaitomąją sąskaitą: VšĮ „Mažų miestelių krepšinio lyga“, į. k.  304405839, sąskaitos nr. LT977300010149851573, bankas AB „Swedbank“.</w:t>
      </w:r>
      <w:r w:rsidR="00241ADA" w:rsidRPr="00001A70">
        <w:br w:type="page"/>
      </w:r>
    </w:p>
    <w:p w14:paraId="69037DE1" w14:textId="77777777" w:rsidR="003043B1" w:rsidRPr="00001A70" w:rsidRDefault="003043B1" w:rsidP="003043B1">
      <w:pPr>
        <w:pStyle w:val="ListParagraph"/>
        <w:ind w:left="1080"/>
        <w:jc w:val="center"/>
      </w:pPr>
      <w:r w:rsidRPr="00001A70">
        <w:lastRenderedPageBreak/>
        <w:t>NAUJO ŽAIDĖJO REGISTRACIJOS PAVYZDYS (Priedas Nr. 2)</w:t>
      </w:r>
    </w:p>
    <w:p w14:paraId="46012224" w14:textId="77777777" w:rsidR="003043B1" w:rsidRPr="00001A70" w:rsidRDefault="003043B1" w:rsidP="003043B1">
      <w:pPr>
        <w:pStyle w:val="ListParagraph"/>
        <w:ind w:left="1080"/>
        <w:jc w:val="center"/>
      </w:pPr>
    </w:p>
    <w:p w14:paraId="34878D28" w14:textId="77777777" w:rsidR="003043B1" w:rsidRPr="00001A70" w:rsidRDefault="003043B1" w:rsidP="003043B1">
      <w:pPr>
        <w:pStyle w:val="ListParagraph"/>
        <w:ind w:left="1080"/>
      </w:pPr>
      <w:r w:rsidRPr="00001A70">
        <w:t>Prašau įregistruoti žaidėją į komandą:</w:t>
      </w:r>
    </w:p>
    <w:p w14:paraId="4F3EF559" w14:textId="77777777" w:rsidR="003043B1" w:rsidRPr="00001A70" w:rsidRDefault="003043B1" w:rsidP="003043B1">
      <w:pPr>
        <w:pStyle w:val="ListParagraph"/>
        <w:ind w:left="1080"/>
      </w:pPr>
      <w:r w:rsidRPr="00001A70">
        <w:t>Vardenis Pavardenis</w:t>
      </w:r>
      <w:r w:rsidRPr="00001A70">
        <w:br/>
        <w:t>1999-09-08</w:t>
      </w:r>
      <w:r w:rsidRPr="00001A70">
        <w:br/>
        <w:t>198 cm</w:t>
      </w:r>
      <w:r w:rsidRPr="00001A70">
        <w:br/>
        <w:t>76 kg</w:t>
      </w:r>
      <w:r w:rsidRPr="00001A70">
        <w:br/>
        <w:t>PG</w:t>
      </w:r>
    </w:p>
    <w:p w14:paraId="3D572B8D" w14:textId="77777777" w:rsidR="00547B6A" w:rsidRPr="00001A70" w:rsidRDefault="00547B6A" w:rsidP="003043B1">
      <w:pPr>
        <w:pStyle w:val="ListParagraph"/>
        <w:ind w:left="1080"/>
      </w:pPr>
    </w:p>
    <w:p w14:paraId="542EA05B" w14:textId="77777777" w:rsidR="00547B6A" w:rsidRPr="00001A70" w:rsidRDefault="00547B6A" w:rsidP="003043B1">
      <w:pPr>
        <w:pStyle w:val="ListParagraph"/>
        <w:ind w:left="1080"/>
      </w:pPr>
      <w:r w:rsidRPr="00001A70">
        <w:t>Prikabinama kokybiška žaidėjo foto nuotrauka.</w:t>
      </w:r>
    </w:p>
    <w:p w14:paraId="1BCA9EA0" w14:textId="77777777" w:rsidR="003043B1" w:rsidRPr="00001A70" w:rsidRDefault="003043B1" w:rsidP="003043B1">
      <w:pPr>
        <w:pStyle w:val="ListParagraph"/>
        <w:ind w:left="1080"/>
      </w:pPr>
    </w:p>
    <w:p w14:paraId="47341240" w14:textId="77777777" w:rsidR="003043B1" w:rsidRPr="00001A70" w:rsidRDefault="003043B1" w:rsidP="003043B1">
      <w:pPr>
        <w:pStyle w:val="ListParagraph"/>
        <w:ind w:left="1080"/>
      </w:pPr>
      <w:r w:rsidRPr="00001A70">
        <w:t xml:space="preserve">Jeigu žaidėjas rungtyniavo aukštesnėje lygoje pridedamas paleidžiamasis raštas ar patvirtinimas apie išbraukimą iš tos komandos sąrašo. </w:t>
      </w:r>
    </w:p>
    <w:p w14:paraId="33AD0EF2" w14:textId="77777777" w:rsidR="003043B1" w:rsidRPr="00001A70" w:rsidRDefault="003043B1" w:rsidP="003043B1">
      <w:pPr>
        <w:pStyle w:val="ListParagraph"/>
        <w:ind w:left="1080"/>
      </w:pPr>
    </w:p>
    <w:p w14:paraId="112330C2" w14:textId="77777777" w:rsidR="00241ADA" w:rsidRPr="00001A70" w:rsidRDefault="003043B1" w:rsidP="00241ADA">
      <w:pPr>
        <w:pStyle w:val="ListParagraph"/>
        <w:ind w:left="1080"/>
        <w:sectPr w:rsidR="00241ADA" w:rsidRPr="00001A70" w:rsidSect="0078106B">
          <w:pgSz w:w="11906" w:h="16838"/>
          <w:pgMar w:top="1440" w:right="1080" w:bottom="1440" w:left="1080" w:header="567" w:footer="567" w:gutter="0"/>
          <w:cols w:space="1296"/>
          <w:docGrid w:linePitch="360"/>
        </w:sectPr>
      </w:pPr>
      <w:r w:rsidRPr="00001A70">
        <w:t>Registracija</w:t>
      </w:r>
      <w:r w:rsidR="00285268" w:rsidRPr="00001A70">
        <w:t xml:space="preserve"> siunčiama el.</w:t>
      </w:r>
      <w:r w:rsidR="00547B6A" w:rsidRPr="00001A70">
        <w:t xml:space="preserve"> </w:t>
      </w:r>
      <w:r w:rsidR="00285268" w:rsidRPr="00001A70">
        <w:t>paštu</w:t>
      </w:r>
      <w:r w:rsidR="00547B6A" w:rsidRPr="00001A70">
        <w:t>:</w:t>
      </w:r>
      <w:r w:rsidR="00285268" w:rsidRPr="00001A70">
        <w:t xml:space="preserve"> info@mml.lt</w:t>
      </w:r>
    </w:p>
    <w:p w14:paraId="0E1249F6" w14:textId="1281AB9A" w:rsidR="00241ADA" w:rsidRPr="00001A70" w:rsidRDefault="00241ADA" w:rsidP="00241ADA">
      <w:pPr>
        <w:jc w:val="center"/>
        <w:rPr>
          <w:b/>
          <w:sz w:val="28"/>
          <w:szCs w:val="32"/>
        </w:rPr>
      </w:pPr>
      <w:r w:rsidRPr="00001A70">
        <w:rPr>
          <w:b/>
          <w:sz w:val="28"/>
          <w:szCs w:val="32"/>
        </w:rPr>
        <w:lastRenderedPageBreak/>
        <w:t xml:space="preserve">ATKRINTAMŲJŲ VARŽYBŲ </w:t>
      </w:r>
      <w:r w:rsidR="00745B82" w:rsidRPr="00001A70">
        <w:rPr>
          <w:b/>
          <w:sz w:val="28"/>
          <w:szCs w:val="32"/>
        </w:rPr>
        <w:t>MEDIS</w:t>
      </w:r>
    </w:p>
    <w:p w14:paraId="6EAC20C8" w14:textId="77777777" w:rsidR="00241ADA" w:rsidRPr="00001A70" w:rsidRDefault="00241ADA" w:rsidP="00241ADA">
      <w:pPr>
        <w:jc w:val="center"/>
        <w:rPr>
          <w:b/>
          <w:sz w:val="28"/>
          <w:szCs w:val="32"/>
        </w:rPr>
      </w:pPr>
    </w:p>
    <w:tbl>
      <w:tblPr>
        <w:tblW w:w="0" w:type="auto"/>
        <w:jc w:val="center"/>
        <w:tblLook w:val="04A0" w:firstRow="1" w:lastRow="0" w:firstColumn="1" w:lastColumn="0" w:noHBand="0" w:noVBand="1"/>
      </w:tblPr>
      <w:tblGrid>
        <w:gridCol w:w="1701"/>
        <w:gridCol w:w="1701"/>
        <w:gridCol w:w="567"/>
        <w:gridCol w:w="1134"/>
        <w:gridCol w:w="1134"/>
        <w:gridCol w:w="567"/>
        <w:gridCol w:w="1701"/>
        <w:gridCol w:w="1701"/>
      </w:tblGrid>
      <w:tr w:rsidR="003A5812" w:rsidRPr="00001A70" w14:paraId="7AB5F4E8" w14:textId="77777777" w:rsidTr="004864EA">
        <w:trPr>
          <w:jc w:val="center"/>
        </w:trPr>
        <w:tc>
          <w:tcPr>
            <w:tcW w:w="1701" w:type="dxa"/>
            <w:tcMar>
              <w:left w:w="0" w:type="dxa"/>
              <w:right w:w="0" w:type="dxa"/>
            </w:tcMar>
          </w:tcPr>
          <w:p w14:paraId="6FFEBDAD" w14:textId="77777777" w:rsidR="003A5812" w:rsidRPr="00001A70" w:rsidRDefault="003A5812" w:rsidP="004864EA">
            <w:pPr>
              <w:pStyle w:val="NormalWeb"/>
              <w:rPr>
                <w:rFonts w:asciiTheme="minorHAnsi" w:hAnsiTheme="minorHAnsi"/>
                <w:sz w:val="20"/>
                <w:szCs w:val="20"/>
              </w:rPr>
            </w:pPr>
          </w:p>
        </w:tc>
        <w:tc>
          <w:tcPr>
            <w:tcW w:w="6804" w:type="dxa"/>
            <w:gridSpan w:val="6"/>
            <w:tcMar>
              <w:left w:w="0" w:type="dxa"/>
              <w:right w:w="0" w:type="dxa"/>
            </w:tcMar>
          </w:tcPr>
          <w:p w14:paraId="1ABF983A" w14:textId="152FB3B8" w:rsidR="003A5812" w:rsidRPr="00001A70" w:rsidRDefault="003A5812" w:rsidP="004864EA">
            <w:pPr>
              <w:pStyle w:val="NormalWeb"/>
              <w:jc w:val="center"/>
              <w:rPr>
                <w:rFonts w:asciiTheme="minorHAnsi" w:hAnsiTheme="minorHAnsi"/>
                <w:sz w:val="20"/>
                <w:szCs w:val="20"/>
              </w:rPr>
            </w:pPr>
            <w:r>
              <w:rPr>
                <w:rFonts w:asciiTheme="minorHAnsi" w:hAnsiTheme="minorHAnsi"/>
                <w:b/>
                <w:sz w:val="28"/>
                <w:szCs w:val="28"/>
              </w:rPr>
              <w:t>A</w:t>
            </w:r>
            <w:r w:rsidRPr="00001A70">
              <w:rPr>
                <w:rFonts w:asciiTheme="minorHAnsi" w:hAnsiTheme="minorHAnsi"/>
                <w:b/>
                <w:sz w:val="28"/>
                <w:szCs w:val="28"/>
              </w:rPr>
              <w:t xml:space="preserve"> DIVIZIONAS</w:t>
            </w:r>
          </w:p>
        </w:tc>
        <w:tc>
          <w:tcPr>
            <w:tcW w:w="1701" w:type="dxa"/>
            <w:tcMar>
              <w:left w:w="0" w:type="dxa"/>
              <w:right w:w="0" w:type="dxa"/>
            </w:tcMar>
          </w:tcPr>
          <w:p w14:paraId="433F9EA5" w14:textId="77777777" w:rsidR="003A5812" w:rsidRPr="00001A70" w:rsidRDefault="003A5812" w:rsidP="004864EA">
            <w:pPr>
              <w:pStyle w:val="NormalWeb"/>
              <w:rPr>
                <w:rFonts w:asciiTheme="minorHAnsi" w:hAnsiTheme="minorHAnsi"/>
                <w:sz w:val="20"/>
                <w:szCs w:val="20"/>
              </w:rPr>
            </w:pPr>
          </w:p>
        </w:tc>
      </w:tr>
      <w:tr w:rsidR="003A5812" w:rsidRPr="00001A70" w14:paraId="385DBDB8" w14:textId="77777777" w:rsidTr="004864EA">
        <w:trPr>
          <w:jc w:val="center"/>
        </w:trPr>
        <w:tc>
          <w:tcPr>
            <w:tcW w:w="1701" w:type="dxa"/>
            <w:tcMar>
              <w:left w:w="0" w:type="dxa"/>
              <w:right w:w="0" w:type="dxa"/>
            </w:tcMar>
          </w:tcPr>
          <w:p w14:paraId="318167BC" w14:textId="77777777" w:rsidR="003A5812" w:rsidRPr="00001A70" w:rsidRDefault="003A5812" w:rsidP="004864EA">
            <w:pPr>
              <w:pStyle w:val="NormalWeb"/>
              <w:rPr>
                <w:rFonts w:asciiTheme="minorHAnsi" w:hAnsiTheme="minorHAnsi"/>
                <w:sz w:val="20"/>
                <w:szCs w:val="20"/>
              </w:rPr>
            </w:pPr>
          </w:p>
        </w:tc>
        <w:tc>
          <w:tcPr>
            <w:tcW w:w="1701" w:type="dxa"/>
            <w:tcMar>
              <w:left w:w="0" w:type="dxa"/>
              <w:right w:w="0" w:type="dxa"/>
            </w:tcMar>
          </w:tcPr>
          <w:p w14:paraId="4C757016" w14:textId="77777777" w:rsidR="003A5812" w:rsidRPr="00001A70" w:rsidRDefault="003A5812" w:rsidP="004864EA">
            <w:pPr>
              <w:pStyle w:val="NormalWeb"/>
              <w:rPr>
                <w:rFonts w:asciiTheme="minorHAnsi" w:hAnsiTheme="minorHAnsi"/>
                <w:sz w:val="20"/>
                <w:szCs w:val="20"/>
              </w:rPr>
            </w:pPr>
          </w:p>
        </w:tc>
        <w:tc>
          <w:tcPr>
            <w:tcW w:w="1701" w:type="dxa"/>
            <w:gridSpan w:val="2"/>
            <w:tcMar>
              <w:left w:w="0" w:type="dxa"/>
              <w:right w:w="0" w:type="dxa"/>
            </w:tcMar>
          </w:tcPr>
          <w:p w14:paraId="5059DF32" w14:textId="77777777" w:rsidR="003A5812" w:rsidRPr="00001A70" w:rsidRDefault="003A5812" w:rsidP="004864EA">
            <w:pPr>
              <w:pStyle w:val="NormalWeb"/>
              <w:rPr>
                <w:rFonts w:asciiTheme="minorHAnsi" w:hAnsiTheme="minorHAnsi"/>
                <w:sz w:val="20"/>
                <w:szCs w:val="20"/>
              </w:rPr>
            </w:pPr>
          </w:p>
        </w:tc>
        <w:tc>
          <w:tcPr>
            <w:tcW w:w="1701" w:type="dxa"/>
            <w:gridSpan w:val="2"/>
            <w:tcMar>
              <w:left w:w="0" w:type="dxa"/>
              <w:right w:w="0" w:type="dxa"/>
            </w:tcMar>
          </w:tcPr>
          <w:p w14:paraId="22D46DE3" w14:textId="77777777" w:rsidR="003A5812" w:rsidRPr="00001A70" w:rsidRDefault="003A5812" w:rsidP="004864EA">
            <w:pPr>
              <w:pStyle w:val="NormalWeb"/>
              <w:rPr>
                <w:rFonts w:asciiTheme="minorHAnsi" w:hAnsiTheme="minorHAnsi"/>
                <w:sz w:val="20"/>
                <w:szCs w:val="20"/>
              </w:rPr>
            </w:pPr>
          </w:p>
        </w:tc>
        <w:tc>
          <w:tcPr>
            <w:tcW w:w="1701" w:type="dxa"/>
            <w:tcMar>
              <w:left w:w="0" w:type="dxa"/>
              <w:right w:w="0" w:type="dxa"/>
            </w:tcMar>
          </w:tcPr>
          <w:p w14:paraId="4A886672" w14:textId="77777777" w:rsidR="003A5812" w:rsidRPr="00001A70" w:rsidRDefault="003A5812" w:rsidP="004864EA">
            <w:pPr>
              <w:pStyle w:val="NormalWeb"/>
              <w:rPr>
                <w:rFonts w:asciiTheme="minorHAnsi" w:hAnsiTheme="minorHAnsi"/>
                <w:sz w:val="20"/>
                <w:szCs w:val="20"/>
              </w:rPr>
            </w:pPr>
          </w:p>
        </w:tc>
        <w:tc>
          <w:tcPr>
            <w:tcW w:w="1701" w:type="dxa"/>
            <w:tcMar>
              <w:left w:w="0" w:type="dxa"/>
              <w:right w:w="0" w:type="dxa"/>
            </w:tcMar>
          </w:tcPr>
          <w:p w14:paraId="6DCEFA1B" w14:textId="77777777" w:rsidR="003A5812" w:rsidRPr="00001A70" w:rsidRDefault="003A5812" w:rsidP="004864EA">
            <w:pPr>
              <w:pStyle w:val="NormalWeb"/>
              <w:rPr>
                <w:rFonts w:asciiTheme="minorHAnsi" w:hAnsiTheme="minorHAnsi"/>
                <w:sz w:val="20"/>
                <w:szCs w:val="20"/>
              </w:rPr>
            </w:pPr>
          </w:p>
        </w:tc>
      </w:tr>
      <w:tr w:rsidR="003A5812" w:rsidRPr="00001A70" w14:paraId="69DEAE43" w14:textId="77777777" w:rsidTr="004864EA">
        <w:trPr>
          <w:jc w:val="center"/>
        </w:trPr>
        <w:tc>
          <w:tcPr>
            <w:tcW w:w="1701" w:type="dxa"/>
            <w:tcBorders>
              <w:left w:val="nil"/>
            </w:tcBorders>
            <w:tcMar>
              <w:left w:w="0" w:type="dxa"/>
              <w:right w:w="0" w:type="dxa"/>
            </w:tcMar>
          </w:tcPr>
          <w:p w14:paraId="7F44027F" w14:textId="77777777" w:rsidR="003A5812" w:rsidRPr="00001A70" w:rsidRDefault="003A5812" w:rsidP="004864EA">
            <w:pPr>
              <w:pStyle w:val="NormalWeb"/>
              <w:rPr>
                <w:rFonts w:asciiTheme="minorHAnsi" w:hAnsiTheme="minorHAnsi"/>
                <w:sz w:val="20"/>
                <w:szCs w:val="20"/>
              </w:rPr>
            </w:pPr>
          </w:p>
        </w:tc>
        <w:tc>
          <w:tcPr>
            <w:tcW w:w="1701" w:type="dxa"/>
            <w:tcMar>
              <w:left w:w="0" w:type="dxa"/>
              <w:right w:w="0" w:type="dxa"/>
            </w:tcMar>
          </w:tcPr>
          <w:p w14:paraId="6F20CD5A" w14:textId="77777777" w:rsidR="003A5812" w:rsidRPr="00001A70" w:rsidRDefault="003A5812" w:rsidP="004864EA">
            <w:pPr>
              <w:pStyle w:val="NormalWeb"/>
              <w:rPr>
                <w:rFonts w:asciiTheme="minorHAnsi" w:hAnsiTheme="minorHAnsi"/>
                <w:sz w:val="20"/>
                <w:szCs w:val="20"/>
              </w:rPr>
            </w:pPr>
          </w:p>
        </w:tc>
        <w:tc>
          <w:tcPr>
            <w:tcW w:w="3402" w:type="dxa"/>
            <w:gridSpan w:val="4"/>
            <w:vMerge w:val="restart"/>
            <w:tcMar>
              <w:left w:w="0" w:type="dxa"/>
              <w:right w:w="0" w:type="dxa"/>
            </w:tcMar>
          </w:tcPr>
          <w:p w14:paraId="5872E26A" w14:textId="77777777" w:rsidR="003A5812" w:rsidRPr="00001A70" w:rsidRDefault="003A5812" w:rsidP="004864EA">
            <w:pPr>
              <w:pStyle w:val="NormalWeb"/>
              <w:jc w:val="center"/>
              <w:rPr>
                <w:rFonts w:asciiTheme="minorHAnsi" w:hAnsiTheme="minorHAnsi"/>
                <w:sz w:val="20"/>
                <w:szCs w:val="20"/>
              </w:rPr>
            </w:pPr>
            <w:r w:rsidRPr="00001A70">
              <w:rPr>
                <w:rFonts w:asciiTheme="minorHAnsi" w:hAnsiTheme="minorHAnsi"/>
                <w:noProof/>
                <w:sz w:val="20"/>
                <w:szCs w:val="20"/>
                <w:lang w:eastAsia="en-US"/>
              </w:rPr>
              <w:drawing>
                <wp:inline distT="0" distB="0" distL="0" distR="0" wp14:anchorId="37A7C777" wp14:editId="3A9BE923">
                  <wp:extent cx="742950" cy="923925"/>
                  <wp:effectExtent l="0" t="0" r="0" b="9525"/>
                  <wp:docPr id="1499524482" name="Picture 3" descr="mm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ml 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42950" cy="923925"/>
                          </a:xfrm>
                          <a:prstGeom prst="rect">
                            <a:avLst/>
                          </a:prstGeom>
                          <a:noFill/>
                          <a:ln>
                            <a:noFill/>
                          </a:ln>
                        </pic:spPr>
                      </pic:pic>
                    </a:graphicData>
                  </a:graphic>
                </wp:inline>
              </w:drawing>
            </w:r>
          </w:p>
        </w:tc>
        <w:tc>
          <w:tcPr>
            <w:tcW w:w="1701" w:type="dxa"/>
            <w:tcMar>
              <w:left w:w="0" w:type="dxa"/>
              <w:right w:w="0" w:type="dxa"/>
            </w:tcMar>
          </w:tcPr>
          <w:p w14:paraId="4A64EBED" w14:textId="77777777" w:rsidR="003A5812" w:rsidRPr="00001A70" w:rsidRDefault="003A5812" w:rsidP="004864EA">
            <w:pPr>
              <w:pStyle w:val="NormalWeb"/>
              <w:rPr>
                <w:rFonts w:asciiTheme="minorHAnsi" w:hAnsiTheme="minorHAnsi"/>
                <w:sz w:val="20"/>
                <w:szCs w:val="20"/>
              </w:rPr>
            </w:pPr>
          </w:p>
        </w:tc>
        <w:tc>
          <w:tcPr>
            <w:tcW w:w="1701" w:type="dxa"/>
            <w:tcMar>
              <w:left w:w="0" w:type="dxa"/>
              <w:right w:w="0" w:type="dxa"/>
            </w:tcMar>
          </w:tcPr>
          <w:p w14:paraId="1CBBC0C3" w14:textId="77777777" w:rsidR="003A5812" w:rsidRPr="00001A70" w:rsidRDefault="003A5812" w:rsidP="004864EA">
            <w:pPr>
              <w:pStyle w:val="NormalWeb"/>
              <w:rPr>
                <w:rFonts w:asciiTheme="minorHAnsi" w:hAnsiTheme="minorHAnsi"/>
                <w:sz w:val="20"/>
                <w:szCs w:val="20"/>
              </w:rPr>
            </w:pPr>
          </w:p>
        </w:tc>
      </w:tr>
      <w:tr w:rsidR="003A5812" w:rsidRPr="00001A70" w14:paraId="00C4302D" w14:textId="77777777" w:rsidTr="004864EA">
        <w:trPr>
          <w:jc w:val="center"/>
        </w:trPr>
        <w:tc>
          <w:tcPr>
            <w:tcW w:w="1701" w:type="dxa"/>
            <w:tcBorders>
              <w:left w:val="nil"/>
            </w:tcBorders>
            <w:tcMar>
              <w:left w:w="0" w:type="dxa"/>
              <w:right w:w="0" w:type="dxa"/>
            </w:tcMar>
          </w:tcPr>
          <w:p w14:paraId="1ED02DBD" w14:textId="77777777" w:rsidR="003A5812" w:rsidRPr="00001A70" w:rsidRDefault="003A5812" w:rsidP="004864EA">
            <w:pPr>
              <w:pStyle w:val="NormalWeb"/>
              <w:rPr>
                <w:rFonts w:asciiTheme="minorHAnsi" w:hAnsiTheme="minorHAnsi"/>
                <w:sz w:val="20"/>
                <w:szCs w:val="20"/>
              </w:rPr>
            </w:pPr>
          </w:p>
        </w:tc>
        <w:tc>
          <w:tcPr>
            <w:tcW w:w="1701" w:type="dxa"/>
            <w:tcMar>
              <w:left w:w="0" w:type="dxa"/>
              <w:right w:w="0" w:type="dxa"/>
            </w:tcMar>
          </w:tcPr>
          <w:p w14:paraId="337766A1" w14:textId="77777777" w:rsidR="003A5812" w:rsidRPr="00001A70" w:rsidRDefault="003A5812" w:rsidP="004864EA">
            <w:pPr>
              <w:pStyle w:val="NormalWeb"/>
              <w:rPr>
                <w:rFonts w:asciiTheme="minorHAnsi" w:hAnsiTheme="minorHAnsi"/>
                <w:sz w:val="20"/>
                <w:szCs w:val="20"/>
              </w:rPr>
            </w:pPr>
          </w:p>
        </w:tc>
        <w:tc>
          <w:tcPr>
            <w:tcW w:w="3402" w:type="dxa"/>
            <w:gridSpan w:val="4"/>
            <w:vMerge/>
            <w:tcMar>
              <w:left w:w="0" w:type="dxa"/>
              <w:right w:w="0" w:type="dxa"/>
            </w:tcMar>
          </w:tcPr>
          <w:p w14:paraId="06A90675" w14:textId="77777777" w:rsidR="003A5812" w:rsidRPr="00001A70" w:rsidRDefault="003A5812" w:rsidP="004864EA">
            <w:pPr>
              <w:pStyle w:val="NormalWeb"/>
              <w:rPr>
                <w:rFonts w:asciiTheme="minorHAnsi" w:hAnsiTheme="minorHAnsi"/>
                <w:sz w:val="20"/>
                <w:szCs w:val="20"/>
              </w:rPr>
            </w:pPr>
          </w:p>
        </w:tc>
        <w:tc>
          <w:tcPr>
            <w:tcW w:w="1701" w:type="dxa"/>
            <w:tcMar>
              <w:left w:w="0" w:type="dxa"/>
              <w:right w:w="0" w:type="dxa"/>
            </w:tcMar>
          </w:tcPr>
          <w:p w14:paraId="1D69736C" w14:textId="77777777" w:rsidR="003A5812" w:rsidRPr="00001A70" w:rsidRDefault="003A5812" w:rsidP="004864EA">
            <w:pPr>
              <w:pStyle w:val="NormalWeb"/>
              <w:rPr>
                <w:rFonts w:asciiTheme="minorHAnsi" w:hAnsiTheme="minorHAnsi"/>
                <w:sz w:val="20"/>
                <w:szCs w:val="20"/>
              </w:rPr>
            </w:pPr>
          </w:p>
        </w:tc>
        <w:tc>
          <w:tcPr>
            <w:tcW w:w="1701" w:type="dxa"/>
            <w:tcMar>
              <w:left w:w="0" w:type="dxa"/>
              <w:right w:w="0" w:type="dxa"/>
            </w:tcMar>
          </w:tcPr>
          <w:p w14:paraId="717DC38F" w14:textId="77777777" w:rsidR="003A5812" w:rsidRPr="00001A70" w:rsidRDefault="003A5812" w:rsidP="004864EA">
            <w:pPr>
              <w:pStyle w:val="NormalWeb"/>
              <w:jc w:val="right"/>
              <w:rPr>
                <w:rFonts w:asciiTheme="minorHAnsi" w:hAnsiTheme="minorHAnsi"/>
                <w:sz w:val="20"/>
                <w:szCs w:val="20"/>
              </w:rPr>
            </w:pPr>
          </w:p>
        </w:tc>
      </w:tr>
      <w:tr w:rsidR="003A5812" w:rsidRPr="00001A70" w14:paraId="5DF71B56" w14:textId="77777777" w:rsidTr="004864EA">
        <w:trPr>
          <w:jc w:val="center"/>
        </w:trPr>
        <w:tc>
          <w:tcPr>
            <w:tcW w:w="1701" w:type="dxa"/>
            <w:tcBorders>
              <w:left w:val="nil"/>
            </w:tcBorders>
            <w:tcMar>
              <w:left w:w="0" w:type="dxa"/>
              <w:right w:w="0" w:type="dxa"/>
            </w:tcMar>
          </w:tcPr>
          <w:p w14:paraId="0178DF21" w14:textId="77777777" w:rsidR="003A5812" w:rsidRPr="00001A70" w:rsidRDefault="003A5812" w:rsidP="004864EA">
            <w:pPr>
              <w:pStyle w:val="NormalWeb"/>
              <w:rPr>
                <w:rFonts w:asciiTheme="minorHAnsi" w:hAnsiTheme="minorHAnsi"/>
                <w:sz w:val="20"/>
                <w:szCs w:val="20"/>
              </w:rPr>
            </w:pPr>
          </w:p>
        </w:tc>
        <w:tc>
          <w:tcPr>
            <w:tcW w:w="1701" w:type="dxa"/>
            <w:tcBorders>
              <w:left w:val="nil"/>
            </w:tcBorders>
            <w:tcMar>
              <w:left w:w="0" w:type="dxa"/>
              <w:right w:w="0" w:type="dxa"/>
            </w:tcMar>
          </w:tcPr>
          <w:p w14:paraId="1514B1FC" w14:textId="77777777" w:rsidR="003A5812" w:rsidRPr="00001A70" w:rsidRDefault="003A5812" w:rsidP="004864EA">
            <w:pPr>
              <w:pStyle w:val="NormalWeb"/>
              <w:rPr>
                <w:rFonts w:asciiTheme="minorHAnsi" w:hAnsiTheme="minorHAnsi"/>
                <w:sz w:val="20"/>
                <w:szCs w:val="20"/>
              </w:rPr>
            </w:pPr>
          </w:p>
        </w:tc>
        <w:tc>
          <w:tcPr>
            <w:tcW w:w="3402" w:type="dxa"/>
            <w:gridSpan w:val="4"/>
            <w:vMerge/>
            <w:tcMar>
              <w:left w:w="0" w:type="dxa"/>
              <w:right w:w="0" w:type="dxa"/>
            </w:tcMar>
          </w:tcPr>
          <w:p w14:paraId="55FCC9FA" w14:textId="77777777" w:rsidR="003A5812" w:rsidRPr="00001A70" w:rsidRDefault="003A5812" w:rsidP="004864EA">
            <w:pPr>
              <w:pStyle w:val="NormalWeb"/>
              <w:rPr>
                <w:rFonts w:asciiTheme="minorHAnsi" w:hAnsiTheme="minorHAnsi"/>
                <w:sz w:val="20"/>
                <w:szCs w:val="20"/>
              </w:rPr>
            </w:pPr>
          </w:p>
        </w:tc>
        <w:tc>
          <w:tcPr>
            <w:tcW w:w="1701" w:type="dxa"/>
            <w:tcMar>
              <w:left w:w="0" w:type="dxa"/>
              <w:right w:w="0" w:type="dxa"/>
            </w:tcMar>
          </w:tcPr>
          <w:p w14:paraId="5DDD5A91" w14:textId="77777777" w:rsidR="003A5812" w:rsidRPr="00001A70" w:rsidRDefault="003A5812" w:rsidP="004864EA">
            <w:pPr>
              <w:pStyle w:val="NormalWeb"/>
              <w:rPr>
                <w:rFonts w:asciiTheme="minorHAnsi" w:hAnsiTheme="minorHAnsi"/>
                <w:sz w:val="20"/>
                <w:szCs w:val="20"/>
              </w:rPr>
            </w:pPr>
          </w:p>
        </w:tc>
        <w:tc>
          <w:tcPr>
            <w:tcW w:w="1701" w:type="dxa"/>
            <w:tcMar>
              <w:left w:w="0" w:type="dxa"/>
              <w:right w:w="0" w:type="dxa"/>
            </w:tcMar>
          </w:tcPr>
          <w:p w14:paraId="0FE84DA3" w14:textId="77777777" w:rsidR="003A5812" w:rsidRPr="00001A70" w:rsidRDefault="003A5812" w:rsidP="004864EA">
            <w:pPr>
              <w:pStyle w:val="NormalWeb"/>
              <w:rPr>
                <w:rFonts w:asciiTheme="minorHAnsi" w:hAnsiTheme="minorHAnsi"/>
                <w:sz w:val="20"/>
                <w:szCs w:val="20"/>
              </w:rPr>
            </w:pPr>
          </w:p>
        </w:tc>
      </w:tr>
      <w:tr w:rsidR="003A5812" w:rsidRPr="00001A70" w14:paraId="19E3EDF3" w14:textId="77777777" w:rsidTr="004864EA">
        <w:trPr>
          <w:jc w:val="center"/>
        </w:trPr>
        <w:tc>
          <w:tcPr>
            <w:tcW w:w="1701" w:type="dxa"/>
            <w:tcBorders>
              <w:left w:val="nil"/>
            </w:tcBorders>
            <w:tcMar>
              <w:left w:w="0" w:type="dxa"/>
              <w:right w:w="0" w:type="dxa"/>
            </w:tcMar>
          </w:tcPr>
          <w:p w14:paraId="6BE0AA20" w14:textId="77777777" w:rsidR="003A5812" w:rsidRPr="00001A70" w:rsidRDefault="003A5812" w:rsidP="004864EA">
            <w:pPr>
              <w:pStyle w:val="NormalWeb"/>
              <w:rPr>
                <w:rFonts w:asciiTheme="minorHAnsi" w:hAnsiTheme="minorHAnsi"/>
                <w:sz w:val="20"/>
                <w:szCs w:val="20"/>
              </w:rPr>
            </w:pPr>
          </w:p>
        </w:tc>
        <w:tc>
          <w:tcPr>
            <w:tcW w:w="1701" w:type="dxa"/>
            <w:tcBorders>
              <w:left w:val="nil"/>
            </w:tcBorders>
            <w:tcMar>
              <w:left w:w="0" w:type="dxa"/>
              <w:right w:w="0" w:type="dxa"/>
            </w:tcMar>
          </w:tcPr>
          <w:p w14:paraId="24EB7F71" w14:textId="77777777" w:rsidR="003A5812" w:rsidRPr="00001A70" w:rsidRDefault="003A5812" w:rsidP="004864EA">
            <w:pPr>
              <w:pStyle w:val="NormalWeb"/>
              <w:rPr>
                <w:rFonts w:asciiTheme="minorHAnsi" w:hAnsiTheme="minorHAnsi"/>
                <w:sz w:val="20"/>
                <w:szCs w:val="20"/>
              </w:rPr>
            </w:pPr>
          </w:p>
        </w:tc>
        <w:tc>
          <w:tcPr>
            <w:tcW w:w="3402" w:type="dxa"/>
            <w:gridSpan w:val="4"/>
            <w:vMerge/>
            <w:tcMar>
              <w:left w:w="0" w:type="dxa"/>
              <w:right w:w="0" w:type="dxa"/>
            </w:tcMar>
          </w:tcPr>
          <w:p w14:paraId="7984E897" w14:textId="77777777" w:rsidR="003A5812" w:rsidRPr="00001A70" w:rsidRDefault="003A5812" w:rsidP="004864EA">
            <w:pPr>
              <w:pStyle w:val="NormalWeb"/>
              <w:rPr>
                <w:rFonts w:asciiTheme="minorHAnsi" w:hAnsiTheme="minorHAnsi"/>
                <w:sz w:val="20"/>
                <w:szCs w:val="20"/>
              </w:rPr>
            </w:pPr>
          </w:p>
        </w:tc>
        <w:tc>
          <w:tcPr>
            <w:tcW w:w="1701" w:type="dxa"/>
            <w:tcMar>
              <w:left w:w="0" w:type="dxa"/>
              <w:right w:w="0" w:type="dxa"/>
            </w:tcMar>
          </w:tcPr>
          <w:p w14:paraId="7ADBE130" w14:textId="77777777" w:rsidR="003A5812" w:rsidRPr="00001A70" w:rsidRDefault="003A5812" w:rsidP="004864EA">
            <w:pPr>
              <w:pStyle w:val="NormalWeb"/>
              <w:rPr>
                <w:rFonts w:asciiTheme="minorHAnsi" w:hAnsiTheme="minorHAnsi"/>
                <w:sz w:val="20"/>
                <w:szCs w:val="20"/>
              </w:rPr>
            </w:pPr>
          </w:p>
        </w:tc>
        <w:tc>
          <w:tcPr>
            <w:tcW w:w="1701" w:type="dxa"/>
            <w:tcMar>
              <w:left w:w="0" w:type="dxa"/>
              <w:right w:w="0" w:type="dxa"/>
            </w:tcMar>
          </w:tcPr>
          <w:p w14:paraId="605AE3D9" w14:textId="77777777" w:rsidR="003A5812" w:rsidRPr="00001A70" w:rsidRDefault="003A5812" w:rsidP="004864EA">
            <w:pPr>
              <w:pStyle w:val="NormalWeb"/>
              <w:rPr>
                <w:rFonts w:asciiTheme="minorHAnsi" w:hAnsiTheme="minorHAnsi"/>
                <w:sz w:val="20"/>
                <w:szCs w:val="20"/>
              </w:rPr>
            </w:pPr>
          </w:p>
        </w:tc>
      </w:tr>
      <w:tr w:rsidR="003A5812" w:rsidRPr="00001A70" w14:paraId="294DD83D" w14:textId="77777777" w:rsidTr="004864EA">
        <w:trPr>
          <w:jc w:val="center"/>
        </w:trPr>
        <w:tc>
          <w:tcPr>
            <w:tcW w:w="1701" w:type="dxa"/>
            <w:tcMar>
              <w:left w:w="0" w:type="dxa"/>
              <w:right w:w="0" w:type="dxa"/>
            </w:tcMar>
          </w:tcPr>
          <w:p w14:paraId="582C4F41" w14:textId="77777777" w:rsidR="003A5812" w:rsidRPr="00001A70" w:rsidRDefault="003A5812" w:rsidP="004864EA">
            <w:pPr>
              <w:pStyle w:val="NormalWeb"/>
              <w:rPr>
                <w:rFonts w:asciiTheme="minorHAnsi" w:hAnsiTheme="minorHAnsi"/>
                <w:sz w:val="20"/>
                <w:szCs w:val="20"/>
              </w:rPr>
            </w:pPr>
          </w:p>
        </w:tc>
        <w:tc>
          <w:tcPr>
            <w:tcW w:w="1701" w:type="dxa"/>
            <w:tcBorders>
              <w:left w:val="nil"/>
            </w:tcBorders>
            <w:tcMar>
              <w:left w:w="0" w:type="dxa"/>
              <w:right w:w="0" w:type="dxa"/>
            </w:tcMar>
          </w:tcPr>
          <w:p w14:paraId="36E9517F" w14:textId="77777777" w:rsidR="003A5812" w:rsidRPr="00001A70" w:rsidRDefault="003A5812" w:rsidP="004864EA">
            <w:pPr>
              <w:pStyle w:val="NormalWeb"/>
              <w:rPr>
                <w:rFonts w:asciiTheme="minorHAnsi" w:hAnsiTheme="minorHAnsi"/>
                <w:sz w:val="20"/>
                <w:szCs w:val="20"/>
              </w:rPr>
            </w:pPr>
          </w:p>
        </w:tc>
        <w:tc>
          <w:tcPr>
            <w:tcW w:w="3402" w:type="dxa"/>
            <w:gridSpan w:val="4"/>
            <w:vMerge/>
            <w:tcMar>
              <w:left w:w="0" w:type="dxa"/>
              <w:right w:w="0" w:type="dxa"/>
            </w:tcMar>
          </w:tcPr>
          <w:p w14:paraId="2FE849A8" w14:textId="77777777" w:rsidR="003A5812" w:rsidRPr="00001A70" w:rsidRDefault="003A5812" w:rsidP="004864EA">
            <w:pPr>
              <w:pStyle w:val="NormalWeb"/>
              <w:rPr>
                <w:rFonts w:asciiTheme="minorHAnsi" w:hAnsiTheme="minorHAnsi"/>
                <w:sz w:val="20"/>
                <w:szCs w:val="20"/>
              </w:rPr>
            </w:pPr>
          </w:p>
        </w:tc>
        <w:tc>
          <w:tcPr>
            <w:tcW w:w="1701" w:type="dxa"/>
            <w:tcMar>
              <w:left w:w="0" w:type="dxa"/>
              <w:right w:w="0" w:type="dxa"/>
            </w:tcMar>
          </w:tcPr>
          <w:p w14:paraId="7D5E87AC" w14:textId="77777777" w:rsidR="003A5812" w:rsidRPr="00001A70" w:rsidRDefault="003A5812" w:rsidP="004864EA">
            <w:pPr>
              <w:pStyle w:val="NormalWeb"/>
              <w:rPr>
                <w:rFonts w:asciiTheme="minorHAnsi" w:hAnsiTheme="minorHAnsi"/>
                <w:sz w:val="20"/>
                <w:szCs w:val="20"/>
              </w:rPr>
            </w:pPr>
          </w:p>
        </w:tc>
        <w:tc>
          <w:tcPr>
            <w:tcW w:w="1701" w:type="dxa"/>
            <w:tcMar>
              <w:left w:w="0" w:type="dxa"/>
              <w:right w:w="0" w:type="dxa"/>
            </w:tcMar>
          </w:tcPr>
          <w:p w14:paraId="2E87C2ED" w14:textId="77777777" w:rsidR="003A5812" w:rsidRPr="00001A70" w:rsidRDefault="003A5812" w:rsidP="004864EA">
            <w:pPr>
              <w:pStyle w:val="NormalWeb"/>
              <w:rPr>
                <w:rFonts w:asciiTheme="minorHAnsi" w:hAnsiTheme="minorHAnsi"/>
                <w:sz w:val="20"/>
                <w:szCs w:val="20"/>
              </w:rPr>
            </w:pPr>
          </w:p>
        </w:tc>
      </w:tr>
      <w:tr w:rsidR="003A5812" w:rsidRPr="00001A70" w14:paraId="4FE31F4D" w14:textId="77777777" w:rsidTr="004864EA">
        <w:trPr>
          <w:jc w:val="center"/>
        </w:trPr>
        <w:tc>
          <w:tcPr>
            <w:tcW w:w="1701" w:type="dxa"/>
            <w:vMerge w:val="restart"/>
            <w:tcMar>
              <w:left w:w="0" w:type="dxa"/>
              <w:right w:w="0" w:type="dxa"/>
            </w:tcMar>
            <w:vAlign w:val="center"/>
          </w:tcPr>
          <w:p w14:paraId="2A6D6358" w14:textId="77777777" w:rsidR="003A5812" w:rsidRPr="00001A70" w:rsidRDefault="003A5812" w:rsidP="004864EA">
            <w:pPr>
              <w:pStyle w:val="NormalWeb"/>
              <w:jc w:val="center"/>
              <w:rPr>
                <w:rFonts w:asciiTheme="minorHAnsi" w:hAnsiTheme="minorHAnsi"/>
                <w:b/>
                <w:sz w:val="20"/>
                <w:szCs w:val="20"/>
              </w:rPr>
            </w:pPr>
          </w:p>
        </w:tc>
        <w:tc>
          <w:tcPr>
            <w:tcW w:w="1701" w:type="dxa"/>
            <w:tcBorders>
              <w:left w:val="nil"/>
              <w:bottom w:val="single" w:sz="4" w:space="0" w:color="auto"/>
            </w:tcBorders>
            <w:tcMar>
              <w:left w:w="0" w:type="dxa"/>
              <w:right w:w="0" w:type="dxa"/>
            </w:tcMar>
          </w:tcPr>
          <w:p w14:paraId="4188EFE0" w14:textId="77777777" w:rsidR="003A5812" w:rsidRPr="00144146" w:rsidRDefault="003A5812" w:rsidP="004864EA">
            <w:pPr>
              <w:pStyle w:val="NormalWeb"/>
              <w:rPr>
                <w:rFonts w:asciiTheme="minorHAnsi" w:hAnsiTheme="minorHAnsi"/>
                <w:sz w:val="20"/>
                <w:szCs w:val="20"/>
                <w:lang w:val="en-US"/>
              </w:rPr>
            </w:pPr>
            <w:r>
              <w:rPr>
                <w:rFonts w:asciiTheme="minorHAnsi" w:hAnsiTheme="minorHAnsi"/>
                <w:sz w:val="20"/>
                <w:szCs w:val="20"/>
                <w:lang w:val="en-US"/>
              </w:rPr>
              <w:t xml:space="preserve">1 </w:t>
            </w:r>
            <w:proofErr w:type="spellStart"/>
            <w:r>
              <w:rPr>
                <w:rFonts w:asciiTheme="minorHAnsi" w:hAnsiTheme="minorHAnsi"/>
                <w:sz w:val="20"/>
                <w:szCs w:val="20"/>
                <w:lang w:val="en-US"/>
              </w:rPr>
              <w:t>vieta</w:t>
            </w:r>
            <w:proofErr w:type="spellEnd"/>
          </w:p>
        </w:tc>
        <w:tc>
          <w:tcPr>
            <w:tcW w:w="3402" w:type="dxa"/>
            <w:gridSpan w:val="4"/>
            <w:vMerge/>
            <w:tcMar>
              <w:left w:w="0" w:type="dxa"/>
              <w:right w:w="0" w:type="dxa"/>
            </w:tcMar>
          </w:tcPr>
          <w:p w14:paraId="3D673419" w14:textId="77777777" w:rsidR="003A5812" w:rsidRPr="00001A70" w:rsidRDefault="003A5812" w:rsidP="004864EA">
            <w:pPr>
              <w:pStyle w:val="NormalWeb"/>
              <w:rPr>
                <w:rFonts w:asciiTheme="minorHAnsi" w:hAnsiTheme="minorHAnsi"/>
                <w:sz w:val="20"/>
                <w:szCs w:val="20"/>
              </w:rPr>
            </w:pPr>
          </w:p>
        </w:tc>
        <w:tc>
          <w:tcPr>
            <w:tcW w:w="1701" w:type="dxa"/>
            <w:tcBorders>
              <w:bottom w:val="single" w:sz="4" w:space="0" w:color="auto"/>
            </w:tcBorders>
            <w:tcMar>
              <w:left w:w="0" w:type="dxa"/>
              <w:right w:w="0" w:type="dxa"/>
            </w:tcMar>
          </w:tcPr>
          <w:p w14:paraId="3B46871D" w14:textId="77777777" w:rsidR="003A5812" w:rsidRPr="00001A70" w:rsidRDefault="003A5812" w:rsidP="004864EA">
            <w:pPr>
              <w:pStyle w:val="NormalWeb"/>
              <w:jc w:val="right"/>
              <w:rPr>
                <w:rFonts w:asciiTheme="minorHAnsi" w:hAnsiTheme="minorHAnsi"/>
                <w:sz w:val="20"/>
                <w:szCs w:val="20"/>
              </w:rPr>
            </w:pPr>
            <w:r>
              <w:rPr>
                <w:rFonts w:asciiTheme="minorHAnsi" w:hAnsiTheme="minorHAnsi"/>
                <w:sz w:val="20"/>
                <w:szCs w:val="20"/>
              </w:rPr>
              <w:t>2 vieta</w:t>
            </w:r>
          </w:p>
        </w:tc>
        <w:tc>
          <w:tcPr>
            <w:tcW w:w="1701" w:type="dxa"/>
            <w:vMerge w:val="restart"/>
            <w:tcMar>
              <w:left w:w="0" w:type="dxa"/>
              <w:right w:w="0" w:type="dxa"/>
            </w:tcMar>
            <w:vAlign w:val="center"/>
          </w:tcPr>
          <w:p w14:paraId="1BBA29D2" w14:textId="77777777" w:rsidR="003A5812" w:rsidRPr="00001A70" w:rsidRDefault="003A5812" w:rsidP="004864EA">
            <w:pPr>
              <w:pStyle w:val="NormalWeb"/>
              <w:jc w:val="center"/>
              <w:rPr>
                <w:rFonts w:asciiTheme="minorHAnsi" w:hAnsiTheme="minorHAnsi"/>
                <w:sz w:val="20"/>
                <w:szCs w:val="20"/>
              </w:rPr>
            </w:pPr>
          </w:p>
        </w:tc>
      </w:tr>
      <w:tr w:rsidR="003A5812" w:rsidRPr="00001A70" w14:paraId="219E1491" w14:textId="77777777" w:rsidTr="004864EA">
        <w:trPr>
          <w:jc w:val="center"/>
        </w:trPr>
        <w:tc>
          <w:tcPr>
            <w:tcW w:w="1701" w:type="dxa"/>
            <w:vMerge/>
            <w:tcMar>
              <w:left w:w="0" w:type="dxa"/>
              <w:right w:w="0" w:type="dxa"/>
            </w:tcMar>
          </w:tcPr>
          <w:p w14:paraId="5734A7C9" w14:textId="77777777" w:rsidR="003A5812" w:rsidRPr="00001A70" w:rsidRDefault="003A5812" w:rsidP="004864EA">
            <w:pPr>
              <w:pStyle w:val="NormalWeb"/>
              <w:rPr>
                <w:rFonts w:asciiTheme="minorHAnsi" w:hAnsiTheme="minorHAnsi"/>
                <w:sz w:val="20"/>
                <w:szCs w:val="20"/>
              </w:rPr>
            </w:pPr>
          </w:p>
        </w:tc>
        <w:tc>
          <w:tcPr>
            <w:tcW w:w="1701" w:type="dxa"/>
            <w:tcBorders>
              <w:top w:val="single" w:sz="4" w:space="0" w:color="auto"/>
              <w:left w:val="nil"/>
              <w:right w:val="single" w:sz="4" w:space="0" w:color="auto"/>
            </w:tcBorders>
            <w:tcMar>
              <w:left w:w="0" w:type="dxa"/>
              <w:right w:w="0" w:type="dxa"/>
            </w:tcMar>
          </w:tcPr>
          <w:p w14:paraId="1A15A98E" w14:textId="77777777" w:rsidR="003A5812" w:rsidRPr="00001A70" w:rsidRDefault="003A5812" w:rsidP="004864EA">
            <w:pPr>
              <w:pStyle w:val="NormalWeb"/>
              <w:rPr>
                <w:rFonts w:asciiTheme="minorHAnsi" w:hAnsiTheme="minorHAnsi"/>
                <w:sz w:val="20"/>
                <w:szCs w:val="20"/>
              </w:rPr>
            </w:pPr>
          </w:p>
        </w:tc>
        <w:tc>
          <w:tcPr>
            <w:tcW w:w="1701" w:type="dxa"/>
            <w:gridSpan w:val="2"/>
            <w:tcBorders>
              <w:left w:val="single" w:sz="4" w:space="0" w:color="auto"/>
            </w:tcBorders>
            <w:tcMar>
              <w:left w:w="0" w:type="dxa"/>
              <w:right w:w="0" w:type="dxa"/>
            </w:tcMar>
          </w:tcPr>
          <w:p w14:paraId="4C1676C4" w14:textId="77777777" w:rsidR="003A5812" w:rsidRPr="00001A70" w:rsidRDefault="003A5812" w:rsidP="004864EA">
            <w:pPr>
              <w:pStyle w:val="NormalWeb"/>
              <w:rPr>
                <w:rFonts w:asciiTheme="minorHAnsi" w:hAnsiTheme="minorHAnsi"/>
                <w:sz w:val="20"/>
                <w:szCs w:val="20"/>
              </w:rPr>
            </w:pPr>
          </w:p>
        </w:tc>
        <w:tc>
          <w:tcPr>
            <w:tcW w:w="1701" w:type="dxa"/>
            <w:gridSpan w:val="2"/>
            <w:tcBorders>
              <w:right w:val="single" w:sz="4" w:space="0" w:color="auto"/>
            </w:tcBorders>
            <w:tcMar>
              <w:left w:w="0" w:type="dxa"/>
              <w:right w:w="0" w:type="dxa"/>
            </w:tcMar>
          </w:tcPr>
          <w:p w14:paraId="14D7104D" w14:textId="77777777" w:rsidR="003A5812" w:rsidRPr="00001A70" w:rsidRDefault="003A5812" w:rsidP="004864EA">
            <w:pPr>
              <w:pStyle w:val="NormalWeb"/>
              <w:rPr>
                <w:rFonts w:asciiTheme="minorHAnsi" w:hAnsiTheme="minorHAnsi"/>
                <w:sz w:val="20"/>
                <w:szCs w:val="20"/>
              </w:rPr>
            </w:pPr>
          </w:p>
        </w:tc>
        <w:tc>
          <w:tcPr>
            <w:tcW w:w="1701" w:type="dxa"/>
            <w:tcBorders>
              <w:top w:val="single" w:sz="4" w:space="0" w:color="auto"/>
              <w:left w:val="single" w:sz="4" w:space="0" w:color="auto"/>
            </w:tcBorders>
            <w:tcMar>
              <w:left w:w="0" w:type="dxa"/>
              <w:right w:w="0" w:type="dxa"/>
            </w:tcMar>
          </w:tcPr>
          <w:p w14:paraId="19991E4F" w14:textId="77777777" w:rsidR="003A5812" w:rsidRPr="00001A70" w:rsidRDefault="003A5812" w:rsidP="004864EA">
            <w:pPr>
              <w:pStyle w:val="NormalWeb"/>
              <w:rPr>
                <w:rFonts w:asciiTheme="minorHAnsi" w:hAnsiTheme="minorHAnsi"/>
                <w:sz w:val="20"/>
                <w:szCs w:val="20"/>
              </w:rPr>
            </w:pPr>
          </w:p>
        </w:tc>
        <w:tc>
          <w:tcPr>
            <w:tcW w:w="1701" w:type="dxa"/>
            <w:vMerge/>
            <w:tcMar>
              <w:left w:w="0" w:type="dxa"/>
              <w:right w:w="0" w:type="dxa"/>
            </w:tcMar>
          </w:tcPr>
          <w:p w14:paraId="222C895A" w14:textId="77777777" w:rsidR="003A5812" w:rsidRPr="00001A70" w:rsidRDefault="003A5812" w:rsidP="004864EA">
            <w:pPr>
              <w:pStyle w:val="NormalWeb"/>
              <w:rPr>
                <w:rFonts w:asciiTheme="minorHAnsi" w:hAnsiTheme="minorHAnsi"/>
                <w:sz w:val="20"/>
                <w:szCs w:val="20"/>
              </w:rPr>
            </w:pPr>
          </w:p>
        </w:tc>
      </w:tr>
      <w:tr w:rsidR="003A5812" w:rsidRPr="00001A70" w14:paraId="33C2B894" w14:textId="77777777" w:rsidTr="004864EA">
        <w:trPr>
          <w:jc w:val="center"/>
        </w:trPr>
        <w:tc>
          <w:tcPr>
            <w:tcW w:w="1701" w:type="dxa"/>
            <w:tcMar>
              <w:left w:w="0" w:type="dxa"/>
              <w:right w:w="0" w:type="dxa"/>
            </w:tcMar>
          </w:tcPr>
          <w:p w14:paraId="4887D478" w14:textId="77777777" w:rsidR="003A5812" w:rsidRPr="00001A70" w:rsidRDefault="003A5812" w:rsidP="004864EA">
            <w:pPr>
              <w:pStyle w:val="NormalWeb"/>
              <w:rPr>
                <w:rFonts w:asciiTheme="minorHAnsi" w:hAnsiTheme="minorHAnsi"/>
                <w:sz w:val="20"/>
                <w:szCs w:val="20"/>
              </w:rPr>
            </w:pPr>
          </w:p>
        </w:tc>
        <w:tc>
          <w:tcPr>
            <w:tcW w:w="1701" w:type="dxa"/>
            <w:tcBorders>
              <w:left w:val="nil"/>
              <w:right w:val="single" w:sz="4" w:space="0" w:color="auto"/>
            </w:tcBorders>
            <w:tcMar>
              <w:left w:w="0" w:type="dxa"/>
              <w:right w:w="0" w:type="dxa"/>
            </w:tcMar>
          </w:tcPr>
          <w:p w14:paraId="1DEED89C" w14:textId="77777777" w:rsidR="003A5812" w:rsidRPr="00001A70" w:rsidRDefault="003A5812" w:rsidP="004864EA">
            <w:pPr>
              <w:pStyle w:val="NormalWeb"/>
              <w:rPr>
                <w:rFonts w:asciiTheme="minorHAnsi" w:hAnsiTheme="minorHAnsi"/>
                <w:sz w:val="20"/>
                <w:szCs w:val="20"/>
              </w:rPr>
            </w:pPr>
          </w:p>
        </w:tc>
        <w:tc>
          <w:tcPr>
            <w:tcW w:w="1701" w:type="dxa"/>
            <w:gridSpan w:val="2"/>
            <w:tcBorders>
              <w:left w:val="single" w:sz="4" w:space="0" w:color="auto"/>
            </w:tcBorders>
            <w:tcMar>
              <w:left w:w="0" w:type="dxa"/>
              <w:right w:w="0" w:type="dxa"/>
            </w:tcMar>
          </w:tcPr>
          <w:p w14:paraId="6EF8AA6B" w14:textId="77777777" w:rsidR="003A5812" w:rsidRPr="00001A70" w:rsidRDefault="003A5812" w:rsidP="004864EA">
            <w:pPr>
              <w:pStyle w:val="NormalWeb"/>
              <w:rPr>
                <w:rFonts w:asciiTheme="minorHAnsi" w:hAnsiTheme="minorHAnsi"/>
                <w:sz w:val="20"/>
                <w:szCs w:val="20"/>
              </w:rPr>
            </w:pPr>
          </w:p>
        </w:tc>
        <w:tc>
          <w:tcPr>
            <w:tcW w:w="1701" w:type="dxa"/>
            <w:gridSpan w:val="2"/>
            <w:tcBorders>
              <w:right w:val="single" w:sz="4" w:space="0" w:color="auto"/>
            </w:tcBorders>
            <w:tcMar>
              <w:left w:w="0" w:type="dxa"/>
              <w:right w:w="0" w:type="dxa"/>
            </w:tcMar>
          </w:tcPr>
          <w:p w14:paraId="54AEAB3A" w14:textId="77777777" w:rsidR="003A5812" w:rsidRPr="00001A70" w:rsidRDefault="003A5812" w:rsidP="004864EA">
            <w:pPr>
              <w:pStyle w:val="NormalWeb"/>
              <w:rPr>
                <w:rFonts w:asciiTheme="minorHAnsi" w:hAnsiTheme="minorHAnsi"/>
                <w:sz w:val="20"/>
                <w:szCs w:val="20"/>
              </w:rPr>
            </w:pPr>
          </w:p>
        </w:tc>
        <w:tc>
          <w:tcPr>
            <w:tcW w:w="1701" w:type="dxa"/>
            <w:tcBorders>
              <w:left w:val="single" w:sz="4" w:space="0" w:color="auto"/>
            </w:tcBorders>
            <w:tcMar>
              <w:left w:w="0" w:type="dxa"/>
              <w:right w:w="0" w:type="dxa"/>
            </w:tcMar>
          </w:tcPr>
          <w:p w14:paraId="4BEBC0B0" w14:textId="77777777" w:rsidR="003A5812" w:rsidRPr="00001A70" w:rsidRDefault="003A5812" w:rsidP="004864EA">
            <w:pPr>
              <w:pStyle w:val="NormalWeb"/>
              <w:rPr>
                <w:rFonts w:asciiTheme="minorHAnsi" w:hAnsiTheme="minorHAnsi"/>
                <w:sz w:val="20"/>
                <w:szCs w:val="20"/>
              </w:rPr>
            </w:pPr>
          </w:p>
        </w:tc>
        <w:tc>
          <w:tcPr>
            <w:tcW w:w="1701" w:type="dxa"/>
            <w:tcMar>
              <w:left w:w="0" w:type="dxa"/>
              <w:right w:w="0" w:type="dxa"/>
            </w:tcMar>
          </w:tcPr>
          <w:p w14:paraId="2E4BFA01" w14:textId="77777777" w:rsidR="003A5812" w:rsidRPr="00001A70" w:rsidRDefault="003A5812" w:rsidP="004864EA">
            <w:pPr>
              <w:pStyle w:val="NormalWeb"/>
              <w:rPr>
                <w:rFonts w:asciiTheme="minorHAnsi" w:hAnsiTheme="minorHAnsi"/>
                <w:sz w:val="20"/>
                <w:szCs w:val="20"/>
              </w:rPr>
            </w:pPr>
          </w:p>
        </w:tc>
      </w:tr>
      <w:tr w:rsidR="003A5812" w:rsidRPr="00001A70" w14:paraId="5ED873F8" w14:textId="77777777" w:rsidTr="004864EA">
        <w:trPr>
          <w:jc w:val="center"/>
        </w:trPr>
        <w:tc>
          <w:tcPr>
            <w:tcW w:w="1701" w:type="dxa"/>
            <w:tcBorders>
              <w:left w:val="nil"/>
            </w:tcBorders>
            <w:tcMar>
              <w:left w:w="0" w:type="dxa"/>
              <w:right w:w="0" w:type="dxa"/>
            </w:tcMar>
          </w:tcPr>
          <w:p w14:paraId="502FD2CB" w14:textId="77777777" w:rsidR="003A5812" w:rsidRPr="00001A70" w:rsidRDefault="003A5812" w:rsidP="004864EA">
            <w:pPr>
              <w:pStyle w:val="NormalWeb"/>
              <w:rPr>
                <w:rFonts w:asciiTheme="minorHAnsi" w:hAnsiTheme="minorHAnsi"/>
                <w:sz w:val="20"/>
                <w:szCs w:val="20"/>
              </w:rPr>
            </w:pPr>
          </w:p>
        </w:tc>
        <w:tc>
          <w:tcPr>
            <w:tcW w:w="1701" w:type="dxa"/>
            <w:tcBorders>
              <w:left w:val="nil"/>
              <w:right w:val="single" w:sz="4" w:space="0" w:color="auto"/>
            </w:tcBorders>
            <w:tcMar>
              <w:left w:w="0" w:type="dxa"/>
              <w:right w:w="0" w:type="dxa"/>
            </w:tcMar>
          </w:tcPr>
          <w:p w14:paraId="55B68518" w14:textId="77777777" w:rsidR="003A5812" w:rsidRPr="00001A70" w:rsidRDefault="003A5812" w:rsidP="004864EA">
            <w:pPr>
              <w:pStyle w:val="NormalWeb"/>
              <w:rPr>
                <w:rFonts w:asciiTheme="minorHAnsi" w:hAnsiTheme="minorHAnsi"/>
                <w:sz w:val="20"/>
                <w:szCs w:val="20"/>
              </w:rPr>
            </w:pPr>
          </w:p>
        </w:tc>
        <w:tc>
          <w:tcPr>
            <w:tcW w:w="1701" w:type="dxa"/>
            <w:gridSpan w:val="2"/>
            <w:tcBorders>
              <w:left w:val="single" w:sz="4" w:space="0" w:color="auto"/>
            </w:tcBorders>
            <w:tcMar>
              <w:left w:w="0" w:type="dxa"/>
              <w:right w:w="0" w:type="dxa"/>
            </w:tcMar>
          </w:tcPr>
          <w:p w14:paraId="561CD145" w14:textId="77777777" w:rsidR="003A5812" w:rsidRPr="00001A70" w:rsidRDefault="003A5812" w:rsidP="004864EA">
            <w:pPr>
              <w:pStyle w:val="NormalWeb"/>
              <w:rPr>
                <w:rFonts w:asciiTheme="minorHAnsi" w:hAnsiTheme="minorHAnsi"/>
                <w:sz w:val="20"/>
                <w:szCs w:val="20"/>
              </w:rPr>
            </w:pPr>
          </w:p>
        </w:tc>
        <w:tc>
          <w:tcPr>
            <w:tcW w:w="1701" w:type="dxa"/>
            <w:gridSpan w:val="2"/>
            <w:tcBorders>
              <w:bottom w:val="single" w:sz="4" w:space="0" w:color="auto"/>
              <w:right w:val="single" w:sz="4" w:space="0" w:color="auto"/>
            </w:tcBorders>
            <w:tcMar>
              <w:left w:w="0" w:type="dxa"/>
              <w:right w:w="0" w:type="dxa"/>
            </w:tcMar>
          </w:tcPr>
          <w:p w14:paraId="2A951EF5" w14:textId="77777777" w:rsidR="003A5812" w:rsidRPr="00001A70" w:rsidRDefault="003A5812" w:rsidP="004864EA">
            <w:pPr>
              <w:pStyle w:val="NormalWeb"/>
              <w:rPr>
                <w:rFonts w:asciiTheme="minorHAnsi" w:hAnsiTheme="minorHAnsi"/>
                <w:sz w:val="20"/>
                <w:szCs w:val="20"/>
              </w:rPr>
            </w:pPr>
          </w:p>
        </w:tc>
        <w:tc>
          <w:tcPr>
            <w:tcW w:w="1701" w:type="dxa"/>
            <w:tcBorders>
              <w:left w:val="single" w:sz="4" w:space="0" w:color="auto"/>
            </w:tcBorders>
            <w:tcMar>
              <w:left w:w="0" w:type="dxa"/>
              <w:right w:w="0" w:type="dxa"/>
            </w:tcMar>
          </w:tcPr>
          <w:p w14:paraId="35D15D25" w14:textId="77777777" w:rsidR="003A5812" w:rsidRPr="00001A70" w:rsidRDefault="003A5812" w:rsidP="004864EA">
            <w:pPr>
              <w:pStyle w:val="NormalWeb"/>
              <w:rPr>
                <w:rFonts w:asciiTheme="minorHAnsi" w:hAnsiTheme="minorHAnsi"/>
                <w:sz w:val="20"/>
                <w:szCs w:val="20"/>
              </w:rPr>
            </w:pPr>
          </w:p>
        </w:tc>
        <w:tc>
          <w:tcPr>
            <w:tcW w:w="1701" w:type="dxa"/>
            <w:tcMar>
              <w:left w:w="0" w:type="dxa"/>
              <w:right w:w="0" w:type="dxa"/>
            </w:tcMar>
          </w:tcPr>
          <w:p w14:paraId="3BEF1A80" w14:textId="77777777" w:rsidR="003A5812" w:rsidRPr="00001A70" w:rsidRDefault="003A5812" w:rsidP="004864EA">
            <w:pPr>
              <w:pStyle w:val="NormalWeb"/>
              <w:rPr>
                <w:rFonts w:asciiTheme="minorHAnsi" w:hAnsiTheme="minorHAnsi"/>
                <w:sz w:val="20"/>
                <w:szCs w:val="20"/>
              </w:rPr>
            </w:pPr>
          </w:p>
        </w:tc>
      </w:tr>
      <w:tr w:rsidR="003A5812" w:rsidRPr="00001A70" w14:paraId="210AF549" w14:textId="77777777" w:rsidTr="004864EA">
        <w:trPr>
          <w:jc w:val="center"/>
        </w:trPr>
        <w:tc>
          <w:tcPr>
            <w:tcW w:w="1701" w:type="dxa"/>
            <w:tcBorders>
              <w:left w:val="nil"/>
            </w:tcBorders>
            <w:tcMar>
              <w:left w:w="0" w:type="dxa"/>
              <w:right w:w="0" w:type="dxa"/>
            </w:tcMar>
          </w:tcPr>
          <w:p w14:paraId="30E5D845" w14:textId="77777777" w:rsidR="003A5812" w:rsidRPr="00001A70" w:rsidRDefault="003A5812" w:rsidP="004864EA">
            <w:pPr>
              <w:pStyle w:val="NormalWeb"/>
              <w:rPr>
                <w:rFonts w:asciiTheme="minorHAnsi" w:hAnsiTheme="minorHAnsi"/>
                <w:sz w:val="20"/>
                <w:szCs w:val="20"/>
              </w:rPr>
            </w:pPr>
          </w:p>
        </w:tc>
        <w:tc>
          <w:tcPr>
            <w:tcW w:w="1701" w:type="dxa"/>
            <w:tcBorders>
              <w:left w:val="nil"/>
              <w:right w:val="single" w:sz="4" w:space="0" w:color="auto"/>
            </w:tcBorders>
            <w:tcMar>
              <w:left w:w="0" w:type="dxa"/>
              <w:right w:w="0" w:type="dxa"/>
            </w:tcMar>
          </w:tcPr>
          <w:p w14:paraId="7CA6AD79" w14:textId="77777777" w:rsidR="003A5812" w:rsidRPr="00001A70" w:rsidRDefault="003A5812" w:rsidP="004864EA">
            <w:pPr>
              <w:pStyle w:val="NormalWeb"/>
              <w:rPr>
                <w:rFonts w:asciiTheme="minorHAnsi" w:hAnsiTheme="minorHAnsi"/>
                <w:sz w:val="20"/>
                <w:szCs w:val="20"/>
              </w:rPr>
            </w:pPr>
          </w:p>
        </w:tc>
        <w:tc>
          <w:tcPr>
            <w:tcW w:w="1701" w:type="dxa"/>
            <w:gridSpan w:val="2"/>
            <w:tcBorders>
              <w:left w:val="single" w:sz="4" w:space="0" w:color="auto"/>
            </w:tcBorders>
            <w:tcMar>
              <w:left w:w="0" w:type="dxa"/>
              <w:right w:w="0" w:type="dxa"/>
            </w:tcMar>
          </w:tcPr>
          <w:p w14:paraId="2159F611" w14:textId="77777777" w:rsidR="003A5812" w:rsidRPr="00001A70" w:rsidRDefault="003A5812" w:rsidP="004864EA">
            <w:pPr>
              <w:pStyle w:val="NormalWeb"/>
              <w:rPr>
                <w:rFonts w:asciiTheme="minorHAnsi" w:hAnsiTheme="minorHAnsi"/>
                <w:sz w:val="20"/>
                <w:szCs w:val="20"/>
              </w:rPr>
            </w:pPr>
          </w:p>
        </w:tc>
        <w:tc>
          <w:tcPr>
            <w:tcW w:w="1701" w:type="dxa"/>
            <w:gridSpan w:val="2"/>
            <w:tcBorders>
              <w:top w:val="single" w:sz="4" w:space="0" w:color="auto"/>
              <w:right w:val="single" w:sz="4" w:space="0" w:color="auto"/>
            </w:tcBorders>
            <w:tcMar>
              <w:left w:w="0" w:type="dxa"/>
              <w:right w:w="0" w:type="dxa"/>
            </w:tcMar>
          </w:tcPr>
          <w:p w14:paraId="1341AE70" w14:textId="77777777" w:rsidR="003A5812" w:rsidRPr="00001A70" w:rsidRDefault="003A5812" w:rsidP="004864EA">
            <w:pPr>
              <w:pStyle w:val="NormalWeb"/>
              <w:rPr>
                <w:rFonts w:asciiTheme="minorHAnsi" w:hAnsiTheme="minorHAnsi"/>
                <w:sz w:val="20"/>
                <w:szCs w:val="20"/>
              </w:rPr>
            </w:pPr>
          </w:p>
        </w:tc>
        <w:tc>
          <w:tcPr>
            <w:tcW w:w="1701" w:type="dxa"/>
            <w:tcBorders>
              <w:left w:val="single" w:sz="4" w:space="0" w:color="auto"/>
            </w:tcBorders>
            <w:tcMar>
              <w:left w:w="0" w:type="dxa"/>
              <w:right w:w="0" w:type="dxa"/>
            </w:tcMar>
          </w:tcPr>
          <w:p w14:paraId="59CDC45F" w14:textId="77777777" w:rsidR="003A5812" w:rsidRPr="00001A70" w:rsidRDefault="003A5812" w:rsidP="004864EA">
            <w:pPr>
              <w:pStyle w:val="NormalWeb"/>
              <w:rPr>
                <w:rFonts w:asciiTheme="minorHAnsi" w:hAnsiTheme="minorHAnsi"/>
                <w:sz w:val="20"/>
                <w:szCs w:val="20"/>
              </w:rPr>
            </w:pPr>
          </w:p>
        </w:tc>
        <w:tc>
          <w:tcPr>
            <w:tcW w:w="1701" w:type="dxa"/>
            <w:tcMar>
              <w:left w:w="0" w:type="dxa"/>
              <w:right w:w="0" w:type="dxa"/>
            </w:tcMar>
          </w:tcPr>
          <w:p w14:paraId="45F34781" w14:textId="77777777" w:rsidR="003A5812" w:rsidRPr="00001A70" w:rsidRDefault="003A5812" w:rsidP="004864EA">
            <w:pPr>
              <w:pStyle w:val="NormalWeb"/>
              <w:jc w:val="right"/>
              <w:rPr>
                <w:rFonts w:asciiTheme="minorHAnsi" w:hAnsiTheme="minorHAnsi"/>
                <w:sz w:val="20"/>
                <w:szCs w:val="20"/>
              </w:rPr>
            </w:pPr>
          </w:p>
        </w:tc>
      </w:tr>
      <w:tr w:rsidR="003A5812" w:rsidRPr="00001A70" w14:paraId="544B3A94" w14:textId="77777777" w:rsidTr="004864EA">
        <w:trPr>
          <w:jc w:val="center"/>
        </w:trPr>
        <w:tc>
          <w:tcPr>
            <w:tcW w:w="1701" w:type="dxa"/>
            <w:tcBorders>
              <w:left w:val="nil"/>
            </w:tcBorders>
            <w:tcMar>
              <w:left w:w="0" w:type="dxa"/>
              <w:right w:w="0" w:type="dxa"/>
            </w:tcMar>
          </w:tcPr>
          <w:p w14:paraId="3C70A7B1" w14:textId="77777777" w:rsidR="003A5812" w:rsidRPr="00001A70" w:rsidRDefault="003A5812" w:rsidP="004864EA">
            <w:pPr>
              <w:pStyle w:val="NormalWeb"/>
              <w:rPr>
                <w:rFonts w:asciiTheme="minorHAnsi" w:hAnsiTheme="minorHAnsi"/>
                <w:sz w:val="20"/>
                <w:szCs w:val="20"/>
              </w:rPr>
            </w:pPr>
          </w:p>
        </w:tc>
        <w:tc>
          <w:tcPr>
            <w:tcW w:w="1701" w:type="dxa"/>
            <w:tcBorders>
              <w:right w:val="single" w:sz="4" w:space="0" w:color="auto"/>
            </w:tcBorders>
            <w:tcMar>
              <w:left w:w="0" w:type="dxa"/>
              <w:right w:w="0" w:type="dxa"/>
            </w:tcMar>
          </w:tcPr>
          <w:p w14:paraId="48DE17A7" w14:textId="77777777" w:rsidR="003A5812" w:rsidRPr="00001A70" w:rsidRDefault="003A5812" w:rsidP="004864EA">
            <w:pPr>
              <w:pStyle w:val="NormalWeb"/>
              <w:rPr>
                <w:rFonts w:asciiTheme="minorHAnsi" w:hAnsiTheme="minorHAnsi"/>
                <w:sz w:val="20"/>
                <w:szCs w:val="20"/>
              </w:rPr>
            </w:pPr>
          </w:p>
        </w:tc>
        <w:tc>
          <w:tcPr>
            <w:tcW w:w="1701" w:type="dxa"/>
            <w:gridSpan w:val="2"/>
            <w:tcBorders>
              <w:left w:val="single" w:sz="4" w:space="0" w:color="auto"/>
            </w:tcBorders>
            <w:tcMar>
              <w:left w:w="0" w:type="dxa"/>
              <w:right w:w="0" w:type="dxa"/>
            </w:tcMar>
          </w:tcPr>
          <w:p w14:paraId="0B3E4028" w14:textId="77777777" w:rsidR="003A5812" w:rsidRPr="00001A70" w:rsidRDefault="003A5812" w:rsidP="004864EA">
            <w:pPr>
              <w:pStyle w:val="NormalWeb"/>
              <w:rPr>
                <w:rFonts w:asciiTheme="minorHAnsi" w:hAnsiTheme="minorHAnsi"/>
                <w:sz w:val="20"/>
                <w:szCs w:val="20"/>
              </w:rPr>
            </w:pPr>
          </w:p>
        </w:tc>
        <w:tc>
          <w:tcPr>
            <w:tcW w:w="1701" w:type="dxa"/>
            <w:gridSpan w:val="2"/>
            <w:tcBorders>
              <w:right w:val="single" w:sz="4" w:space="0" w:color="auto"/>
            </w:tcBorders>
            <w:tcMar>
              <w:left w:w="0" w:type="dxa"/>
              <w:right w:w="0" w:type="dxa"/>
            </w:tcMar>
          </w:tcPr>
          <w:p w14:paraId="6E2FF3E1" w14:textId="77777777" w:rsidR="003A5812" w:rsidRPr="00001A70" w:rsidRDefault="003A5812" w:rsidP="004864EA">
            <w:pPr>
              <w:pStyle w:val="NormalWeb"/>
              <w:rPr>
                <w:rFonts w:asciiTheme="minorHAnsi" w:hAnsiTheme="minorHAnsi"/>
                <w:sz w:val="20"/>
                <w:szCs w:val="20"/>
              </w:rPr>
            </w:pPr>
          </w:p>
        </w:tc>
        <w:tc>
          <w:tcPr>
            <w:tcW w:w="1701" w:type="dxa"/>
            <w:tcBorders>
              <w:left w:val="single" w:sz="4" w:space="0" w:color="auto"/>
            </w:tcBorders>
            <w:tcMar>
              <w:left w:w="0" w:type="dxa"/>
              <w:right w:w="0" w:type="dxa"/>
            </w:tcMar>
          </w:tcPr>
          <w:p w14:paraId="40ABE52A" w14:textId="77777777" w:rsidR="003A5812" w:rsidRPr="00001A70" w:rsidRDefault="003A5812" w:rsidP="004864EA">
            <w:pPr>
              <w:pStyle w:val="NormalWeb"/>
              <w:rPr>
                <w:rFonts w:asciiTheme="minorHAnsi" w:hAnsiTheme="minorHAnsi"/>
                <w:sz w:val="20"/>
                <w:szCs w:val="20"/>
              </w:rPr>
            </w:pPr>
          </w:p>
        </w:tc>
        <w:tc>
          <w:tcPr>
            <w:tcW w:w="1701" w:type="dxa"/>
            <w:tcMar>
              <w:left w:w="0" w:type="dxa"/>
              <w:right w:w="0" w:type="dxa"/>
            </w:tcMar>
          </w:tcPr>
          <w:p w14:paraId="1D8361CA" w14:textId="77777777" w:rsidR="003A5812" w:rsidRPr="00001A70" w:rsidRDefault="003A5812" w:rsidP="004864EA">
            <w:pPr>
              <w:pStyle w:val="NormalWeb"/>
              <w:rPr>
                <w:rFonts w:asciiTheme="minorHAnsi" w:hAnsiTheme="minorHAnsi"/>
                <w:sz w:val="20"/>
                <w:szCs w:val="20"/>
              </w:rPr>
            </w:pPr>
          </w:p>
        </w:tc>
      </w:tr>
      <w:tr w:rsidR="003A5812" w:rsidRPr="00001A70" w14:paraId="1C960A9C" w14:textId="77777777" w:rsidTr="004864EA">
        <w:trPr>
          <w:jc w:val="center"/>
        </w:trPr>
        <w:tc>
          <w:tcPr>
            <w:tcW w:w="1701" w:type="dxa"/>
            <w:tcBorders>
              <w:left w:val="nil"/>
            </w:tcBorders>
            <w:tcMar>
              <w:left w:w="0" w:type="dxa"/>
              <w:right w:w="0" w:type="dxa"/>
            </w:tcMar>
          </w:tcPr>
          <w:p w14:paraId="65132272" w14:textId="77777777" w:rsidR="003A5812" w:rsidRPr="00001A70" w:rsidRDefault="003A5812" w:rsidP="004864EA">
            <w:pPr>
              <w:pStyle w:val="NormalWeb"/>
              <w:rPr>
                <w:rFonts w:asciiTheme="minorHAnsi" w:hAnsiTheme="minorHAnsi"/>
                <w:sz w:val="20"/>
                <w:szCs w:val="20"/>
              </w:rPr>
            </w:pPr>
          </w:p>
        </w:tc>
        <w:tc>
          <w:tcPr>
            <w:tcW w:w="1701" w:type="dxa"/>
            <w:tcBorders>
              <w:right w:val="single" w:sz="4" w:space="0" w:color="auto"/>
            </w:tcBorders>
            <w:tcMar>
              <w:left w:w="0" w:type="dxa"/>
              <w:right w:w="0" w:type="dxa"/>
            </w:tcMar>
          </w:tcPr>
          <w:p w14:paraId="2A1D51B9" w14:textId="77777777" w:rsidR="003A5812" w:rsidRPr="00001A70" w:rsidRDefault="003A5812" w:rsidP="004864EA">
            <w:pPr>
              <w:pStyle w:val="NormalWeb"/>
              <w:rPr>
                <w:rFonts w:asciiTheme="minorHAnsi" w:hAnsiTheme="minorHAnsi"/>
                <w:sz w:val="20"/>
                <w:szCs w:val="20"/>
              </w:rPr>
            </w:pPr>
          </w:p>
        </w:tc>
        <w:tc>
          <w:tcPr>
            <w:tcW w:w="1701" w:type="dxa"/>
            <w:gridSpan w:val="2"/>
            <w:tcBorders>
              <w:left w:val="single" w:sz="4" w:space="0" w:color="auto"/>
            </w:tcBorders>
            <w:tcMar>
              <w:left w:w="0" w:type="dxa"/>
              <w:right w:w="0" w:type="dxa"/>
            </w:tcMar>
          </w:tcPr>
          <w:p w14:paraId="41D4E5AC" w14:textId="77777777" w:rsidR="003A5812" w:rsidRPr="00001A70" w:rsidRDefault="003A5812" w:rsidP="004864EA">
            <w:pPr>
              <w:pStyle w:val="NormalWeb"/>
              <w:rPr>
                <w:rFonts w:asciiTheme="minorHAnsi" w:hAnsiTheme="minorHAnsi"/>
                <w:sz w:val="20"/>
                <w:szCs w:val="20"/>
              </w:rPr>
            </w:pPr>
          </w:p>
        </w:tc>
        <w:tc>
          <w:tcPr>
            <w:tcW w:w="1701" w:type="dxa"/>
            <w:gridSpan w:val="2"/>
            <w:tcBorders>
              <w:right w:val="single" w:sz="4" w:space="0" w:color="auto"/>
            </w:tcBorders>
            <w:tcMar>
              <w:left w:w="0" w:type="dxa"/>
              <w:right w:w="0" w:type="dxa"/>
            </w:tcMar>
          </w:tcPr>
          <w:p w14:paraId="1F7BCB8E" w14:textId="77777777" w:rsidR="003A5812" w:rsidRPr="00001A70" w:rsidRDefault="003A5812" w:rsidP="004864EA">
            <w:pPr>
              <w:pStyle w:val="NormalWeb"/>
              <w:rPr>
                <w:rFonts w:asciiTheme="minorHAnsi" w:hAnsiTheme="minorHAnsi"/>
                <w:sz w:val="20"/>
                <w:szCs w:val="20"/>
              </w:rPr>
            </w:pPr>
          </w:p>
        </w:tc>
        <w:tc>
          <w:tcPr>
            <w:tcW w:w="1701" w:type="dxa"/>
            <w:tcBorders>
              <w:left w:val="single" w:sz="4" w:space="0" w:color="auto"/>
            </w:tcBorders>
            <w:tcMar>
              <w:left w:w="0" w:type="dxa"/>
              <w:right w:w="0" w:type="dxa"/>
            </w:tcMar>
          </w:tcPr>
          <w:p w14:paraId="6B3CD8C8" w14:textId="77777777" w:rsidR="003A5812" w:rsidRPr="00001A70" w:rsidRDefault="003A5812" w:rsidP="004864EA">
            <w:pPr>
              <w:pStyle w:val="NormalWeb"/>
              <w:rPr>
                <w:rFonts w:asciiTheme="minorHAnsi" w:hAnsiTheme="minorHAnsi"/>
                <w:sz w:val="20"/>
                <w:szCs w:val="20"/>
              </w:rPr>
            </w:pPr>
          </w:p>
        </w:tc>
        <w:tc>
          <w:tcPr>
            <w:tcW w:w="1701" w:type="dxa"/>
            <w:tcMar>
              <w:left w:w="0" w:type="dxa"/>
              <w:right w:w="0" w:type="dxa"/>
            </w:tcMar>
          </w:tcPr>
          <w:p w14:paraId="18555477" w14:textId="77777777" w:rsidR="003A5812" w:rsidRPr="00001A70" w:rsidRDefault="003A5812" w:rsidP="004864EA">
            <w:pPr>
              <w:pStyle w:val="NormalWeb"/>
              <w:rPr>
                <w:rFonts w:asciiTheme="minorHAnsi" w:hAnsiTheme="minorHAnsi"/>
                <w:sz w:val="20"/>
                <w:szCs w:val="20"/>
              </w:rPr>
            </w:pPr>
          </w:p>
        </w:tc>
      </w:tr>
      <w:tr w:rsidR="003A5812" w:rsidRPr="00001A70" w14:paraId="21F42969" w14:textId="77777777" w:rsidTr="004864EA">
        <w:trPr>
          <w:jc w:val="center"/>
        </w:trPr>
        <w:tc>
          <w:tcPr>
            <w:tcW w:w="1701" w:type="dxa"/>
            <w:tcMar>
              <w:left w:w="0" w:type="dxa"/>
              <w:right w:w="0" w:type="dxa"/>
            </w:tcMar>
          </w:tcPr>
          <w:p w14:paraId="4321D10C" w14:textId="77777777" w:rsidR="003A5812" w:rsidRPr="00001A70" w:rsidRDefault="003A5812" w:rsidP="004864EA">
            <w:pPr>
              <w:pStyle w:val="NormalWeb"/>
              <w:rPr>
                <w:rFonts w:asciiTheme="minorHAnsi" w:hAnsiTheme="minorHAnsi"/>
                <w:sz w:val="20"/>
                <w:szCs w:val="20"/>
              </w:rPr>
            </w:pPr>
          </w:p>
        </w:tc>
        <w:tc>
          <w:tcPr>
            <w:tcW w:w="1701" w:type="dxa"/>
            <w:tcBorders>
              <w:right w:val="single" w:sz="4" w:space="0" w:color="auto"/>
            </w:tcBorders>
            <w:tcMar>
              <w:left w:w="0" w:type="dxa"/>
              <w:right w:w="0" w:type="dxa"/>
            </w:tcMar>
          </w:tcPr>
          <w:p w14:paraId="035D930D" w14:textId="77777777" w:rsidR="003A5812" w:rsidRPr="00001A70" w:rsidRDefault="003A5812" w:rsidP="004864EA">
            <w:pPr>
              <w:pStyle w:val="NormalWeb"/>
              <w:rPr>
                <w:rFonts w:asciiTheme="minorHAnsi" w:hAnsiTheme="minorHAnsi"/>
                <w:sz w:val="20"/>
                <w:szCs w:val="20"/>
              </w:rPr>
            </w:pPr>
          </w:p>
        </w:tc>
        <w:tc>
          <w:tcPr>
            <w:tcW w:w="1701" w:type="dxa"/>
            <w:gridSpan w:val="2"/>
            <w:tcBorders>
              <w:left w:val="single" w:sz="4" w:space="0" w:color="auto"/>
            </w:tcBorders>
            <w:tcMar>
              <w:left w:w="0" w:type="dxa"/>
              <w:right w:w="0" w:type="dxa"/>
            </w:tcMar>
          </w:tcPr>
          <w:p w14:paraId="37DF1D75" w14:textId="77777777" w:rsidR="003A5812" w:rsidRPr="00001A70" w:rsidRDefault="003A5812" w:rsidP="004864EA">
            <w:pPr>
              <w:pStyle w:val="NormalWeb"/>
              <w:rPr>
                <w:rFonts w:asciiTheme="minorHAnsi" w:hAnsiTheme="minorHAnsi"/>
                <w:sz w:val="20"/>
                <w:szCs w:val="20"/>
              </w:rPr>
            </w:pPr>
          </w:p>
        </w:tc>
        <w:tc>
          <w:tcPr>
            <w:tcW w:w="1701" w:type="dxa"/>
            <w:gridSpan w:val="2"/>
            <w:tcBorders>
              <w:right w:val="single" w:sz="4" w:space="0" w:color="auto"/>
            </w:tcBorders>
            <w:tcMar>
              <w:left w:w="0" w:type="dxa"/>
              <w:right w:w="0" w:type="dxa"/>
            </w:tcMar>
          </w:tcPr>
          <w:p w14:paraId="0579F324" w14:textId="77777777" w:rsidR="003A5812" w:rsidRPr="00001A70" w:rsidRDefault="003A5812" w:rsidP="004864EA">
            <w:pPr>
              <w:pStyle w:val="NormalWeb"/>
              <w:rPr>
                <w:rFonts w:asciiTheme="minorHAnsi" w:hAnsiTheme="minorHAnsi"/>
                <w:sz w:val="20"/>
                <w:szCs w:val="20"/>
              </w:rPr>
            </w:pPr>
          </w:p>
        </w:tc>
        <w:tc>
          <w:tcPr>
            <w:tcW w:w="1701" w:type="dxa"/>
            <w:tcBorders>
              <w:left w:val="single" w:sz="4" w:space="0" w:color="auto"/>
            </w:tcBorders>
            <w:tcMar>
              <w:left w:w="0" w:type="dxa"/>
              <w:right w:w="0" w:type="dxa"/>
            </w:tcMar>
          </w:tcPr>
          <w:p w14:paraId="32715331" w14:textId="77777777" w:rsidR="003A5812" w:rsidRPr="00001A70" w:rsidRDefault="003A5812" w:rsidP="004864EA">
            <w:pPr>
              <w:pStyle w:val="NormalWeb"/>
              <w:rPr>
                <w:rFonts w:asciiTheme="minorHAnsi" w:hAnsiTheme="minorHAnsi"/>
                <w:sz w:val="20"/>
                <w:szCs w:val="20"/>
              </w:rPr>
            </w:pPr>
          </w:p>
        </w:tc>
        <w:tc>
          <w:tcPr>
            <w:tcW w:w="1701" w:type="dxa"/>
            <w:tcMar>
              <w:left w:w="0" w:type="dxa"/>
              <w:right w:w="0" w:type="dxa"/>
            </w:tcMar>
          </w:tcPr>
          <w:p w14:paraId="40915199" w14:textId="77777777" w:rsidR="003A5812" w:rsidRPr="00001A70" w:rsidRDefault="003A5812" w:rsidP="004864EA">
            <w:pPr>
              <w:pStyle w:val="NormalWeb"/>
              <w:rPr>
                <w:rFonts w:asciiTheme="minorHAnsi" w:hAnsiTheme="minorHAnsi"/>
                <w:sz w:val="20"/>
                <w:szCs w:val="20"/>
              </w:rPr>
            </w:pPr>
          </w:p>
        </w:tc>
      </w:tr>
      <w:tr w:rsidR="003A5812" w:rsidRPr="00001A70" w14:paraId="250EE811" w14:textId="77777777" w:rsidTr="004864EA">
        <w:trPr>
          <w:jc w:val="center"/>
        </w:trPr>
        <w:tc>
          <w:tcPr>
            <w:tcW w:w="1701" w:type="dxa"/>
            <w:tcMar>
              <w:left w:w="0" w:type="dxa"/>
              <w:right w:w="0" w:type="dxa"/>
            </w:tcMar>
          </w:tcPr>
          <w:p w14:paraId="2EE557EB" w14:textId="77777777" w:rsidR="003A5812" w:rsidRPr="00001A70" w:rsidRDefault="003A5812" w:rsidP="004864EA">
            <w:pPr>
              <w:pStyle w:val="NormalWeb"/>
              <w:rPr>
                <w:rFonts w:asciiTheme="minorHAnsi" w:hAnsiTheme="minorHAnsi"/>
                <w:sz w:val="20"/>
                <w:szCs w:val="20"/>
              </w:rPr>
            </w:pPr>
          </w:p>
        </w:tc>
        <w:tc>
          <w:tcPr>
            <w:tcW w:w="1701" w:type="dxa"/>
            <w:vMerge w:val="restart"/>
            <w:tcBorders>
              <w:right w:val="single" w:sz="4" w:space="0" w:color="auto"/>
            </w:tcBorders>
            <w:tcMar>
              <w:left w:w="0" w:type="dxa"/>
              <w:right w:w="0" w:type="dxa"/>
            </w:tcMar>
            <w:vAlign w:val="center"/>
          </w:tcPr>
          <w:p w14:paraId="2F6AA3BF" w14:textId="77777777" w:rsidR="003A5812" w:rsidRPr="00001A70" w:rsidRDefault="003A5812" w:rsidP="004864EA">
            <w:pPr>
              <w:pStyle w:val="NormalWeb"/>
              <w:jc w:val="center"/>
              <w:rPr>
                <w:rFonts w:asciiTheme="minorHAnsi" w:hAnsiTheme="minorHAnsi"/>
                <w:b/>
                <w:sz w:val="20"/>
                <w:szCs w:val="20"/>
              </w:rPr>
            </w:pPr>
            <w:r w:rsidRPr="00001A70">
              <w:rPr>
                <w:rFonts w:asciiTheme="minorHAnsi" w:hAnsiTheme="minorHAnsi"/>
                <w:b/>
                <w:sz w:val="16"/>
                <w:szCs w:val="20"/>
              </w:rPr>
              <w:t>1 pusfinalis</w:t>
            </w:r>
          </w:p>
        </w:tc>
        <w:tc>
          <w:tcPr>
            <w:tcW w:w="567" w:type="dxa"/>
            <w:tcBorders>
              <w:left w:val="single" w:sz="4" w:space="0" w:color="auto"/>
            </w:tcBorders>
            <w:tcMar>
              <w:left w:w="0" w:type="dxa"/>
              <w:right w:w="0" w:type="dxa"/>
            </w:tcMar>
          </w:tcPr>
          <w:p w14:paraId="291893E8" w14:textId="77777777" w:rsidR="003A5812" w:rsidRPr="00001A70" w:rsidRDefault="003A5812" w:rsidP="004864EA">
            <w:pPr>
              <w:pStyle w:val="NormalWeb"/>
              <w:rPr>
                <w:rFonts w:asciiTheme="minorHAnsi" w:hAnsiTheme="minorHAnsi"/>
                <w:sz w:val="20"/>
                <w:szCs w:val="20"/>
              </w:rPr>
            </w:pPr>
          </w:p>
        </w:tc>
        <w:tc>
          <w:tcPr>
            <w:tcW w:w="2268" w:type="dxa"/>
            <w:gridSpan w:val="2"/>
            <w:tcBorders>
              <w:bottom w:val="single" w:sz="12" w:space="0" w:color="auto"/>
            </w:tcBorders>
          </w:tcPr>
          <w:p w14:paraId="2EEEE3A1" w14:textId="77777777" w:rsidR="003A5812" w:rsidRPr="00001A70" w:rsidRDefault="003A5812" w:rsidP="004864EA">
            <w:pPr>
              <w:pStyle w:val="NormalWeb"/>
              <w:rPr>
                <w:rFonts w:asciiTheme="minorHAnsi" w:hAnsiTheme="minorHAnsi"/>
                <w:sz w:val="20"/>
                <w:szCs w:val="20"/>
              </w:rPr>
            </w:pPr>
          </w:p>
        </w:tc>
        <w:tc>
          <w:tcPr>
            <w:tcW w:w="567" w:type="dxa"/>
            <w:tcBorders>
              <w:left w:val="nil"/>
              <w:right w:val="single" w:sz="4" w:space="0" w:color="auto"/>
            </w:tcBorders>
          </w:tcPr>
          <w:p w14:paraId="1D9F61BF" w14:textId="77777777" w:rsidR="003A5812" w:rsidRPr="00001A70" w:rsidRDefault="003A5812" w:rsidP="004864EA">
            <w:pPr>
              <w:pStyle w:val="NormalWeb"/>
              <w:rPr>
                <w:rFonts w:asciiTheme="minorHAnsi" w:hAnsiTheme="minorHAnsi"/>
                <w:sz w:val="20"/>
                <w:szCs w:val="20"/>
              </w:rPr>
            </w:pPr>
          </w:p>
        </w:tc>
        <w:tc>
          <w:tcPr>
            <w:tcW w:w="1701" w:type="dxa"/>
            <w:vMerge w:val="restart"/>
            <w:tcBorders>
              <w:left w:val="single" w:sz="4" w:space="0" w:color="auto"/>
            </w:tcBorders>
            <w:tcMar>
              <w:left w:w="0" w:type="dxa"/>
              <w:right w:w="0" w:type="dxa"/>
            </w:tcMar>
            <w:vAlign w:val="center"/>
          </w:tcPr>
          <w:p w14:paraId="06759017" w14:textId="77777777" w:rsidR="003A5812" w:rsidRPr="00001A70" w:rsidRDefault="003A5812" w:rsidP="004864EA">
            <w:pPr>
              <w:pStyle w:val="NormalWeb"/>
              <w:jc w:val="center"/>
              <w:rPr>
                <w:rFonts w:asciiTheme="minorHAnsi" w:hAnsiTheme="minorHAnsi"/>
                <w:sz w:val="20"/>
                <w:szCs w:val="20"/>
              </w:rPr>
            </w:pPr>
            <w:r w:rsidRPr="00001A70">
              <w:rPr>
                <w:rFonts w:asciiTheme="minorHAnsi" w:hAnsiTheme="minorHAnsi"/>
                <w:b/>
                <w:sz w:val="16"/>
                <w:szCs w:val="20"/>
              </w:rPr>
              <w:t>2 pusfinalis</w:t>
            </w:r>
          </w:p>
        </w:tc>
        <w:tc>
          <w:tcPr>
            <w:tcW w:w="1701" w:type="dxa"/>
            <w:tcMar>
              <w:left w:w="0" w:type="dxa"/>
              <w:right w:w="0" w:type="dxa"/>
            </w:tcMar>
          </w:tcPr>
          <w:p w14:paraId="67258291" w14:textId="77777777" w:rsidR="003A5812" w:rsidRPr="00001A70" w:rsidRDefault="003A5812" w:rsidP="004864EA">
            <w:pPr>
              <w:pStyle w:val="NormalWeb"/>
              <w:rPr>
                <w:rFonts w:asciiTheme="minorHAnsi" w:hAnsiTheme="minorHAnsi"/>
                <w:sz w:val="20"/>
                <w:szCs w:val="20"/>
              </w:rPr>
            </w:pPr>
          </w:p>
        </w:tc>
      </w:tr>
      <w:tr w:rsidR="003A5812" w:rsidRPr="00001A70" w14:paraId="3F4867CE" w14:textId="77777777" w:rsidTr="004864EA">
        <w:trPr>
          <w:jc w:val="center"/>
        </w:trPr>
        <w:tc>
          <w:tcPr>
            <w:tcW w:w="1701" w:type="dxa"/>
            <w:tcMar>
              <w:left w:w="0" w:type="dxa"/>
              <w:right w:w="0" w:type="dxa"/>
            </w:tcMar>
          </w:tcPr>
          <w:p w14:paraId="47E9A386" w14:textId="77777777" w:rsidR="003A5812" w:rsidRPr="00001A70" w:rsidRDefault="003A5812" w:rsidP="004864EA">
            <w:pPr>
              <w:pStyle w:val="NormalWeb"/>
              <w:rPr>
                <w:rFonts w:asciiTheme="minorHAnsi" w:hAnsiTheme="minorHAnsi"/>
                <w:sz w:val="20"/>
                <w:szCs w:val="20"/>
              </w:rPr>
            </w:pPr>
          </w:p>
        </w:tc>
        <w:tc>
          <w:tcPr>
            <w:tcW w:w="1701" w:type="dxa"/>
            <w:vMerge/>
            <w:tcBorders>
              <w:right w:val="single" w:sz="4" w:space="0" w:color="auto"/>
            </w:tcBorders>
            <w:tcMar>
              <w:left w:w="0" w:type="dxa"/>
              <w:right w:w="0" w:type="dxa"/>
            </w:tcMar>
          </w:tcPr>
          <w:p w14:paraId="6933333A" w14:textId="77777777" w:rsidR="003A5812" w:rsidRPr="00001A70" w:rsidRDefault="003A5812" w:rsidP="004864EA">
            <w:pPr>
              <w:pStyle w:val="NormalWeb"/>
              <w:rPr>
                <w:rFonts w:asciiTheme="minorHAnsi" w:hAnsiTheme="minorHAnsi"/>
                <w:sz w:val="20"/>
                <w:szCs w:val="20"/>
              </w:rPr>
            </w:pPr>
          </w:p>
        </w:tc>
        <w:tc>
          <w:tcPr>
            <w:tcW w:w="3402" w:type="dxa"/>
            <w:gridSpan w:val="4"/>
            <w:tcBorders>
              <w:left w:val="single" w:sz="4" w:space="0" w:color="auto"/>
              <w:right w:val="single" w:sz="4" w:space="0" w:color="auto"/>
            </w:tcBorders>
            <w:tcMar>
              <w:left w:w="0" w:type="dxa"/>
              <w:right w:w="0" w:type="dxa"/>
            </w:tcMar>
          </w:tcPr>
          <w:p w14:paraId="6C413952" w14:textId="77777777" w:rsidR="003A5812" w:rsidRPr="00001A70" w:rsidRDefault="003A5812" w:rsidP="004864EA">
            <w:pPr>
              <w:pStyle w:val="NormalWeb"/>
              <w:jc w:val="center"/>
              <w:rPr>
                <w:rFonts w:asciiTheme="minorHAnsi" w:hAnsiTheme="minorHAnsi"/>
                <w:b/>
                <w:sz w:val="20"/>
                <w:szCs w:val="20"/>
              </w:rPr>
            </w:pPr>
            <w:r w:rsidRPr="00001A70">
              <w:rPr>
                <w:rFonts w:asciiTheme="minorHAnsi" w:hAnsiTheme="minorHAnsi"/>
                <w:b/>
                <w:sz w:val="20"/>
                <w:szCs w:val="20"/>
              </w:rPr>
              <w:t>Čempionas</w:t>
            </w:r>
          </w:p>
        </w:tc>
        <w:tc>
          <w:tcPr>
            <w:tcW w:w="1701" w:type="dxa"/>
            <w:vMerge/>
            <w:tcBorders>
              <w:left w:val="single" w:sz="4" w:space="0" w:color="auto"/>
            </w:tcBorders>
            <w:tcMar>
              <w:left w:w="0" w:type="dxa"/>
              <w:right w:w="0" w:type="dxa"/>
            </w:tcMar>
          </w:tcPr>
          <w:p w14:paraId="1D40E54B" w14:textId="77777777" w:rsidR="003A5812" w:rsidRPr="00001A70" w:rsidRDefault="003A5812" w:rsidP="004864EA">
            <w:pPr>
              <w:pStyle w:val="NormalWeb"/>
              <w:rPr>
                <w:rFonts w:asciiTheme="minorHAnsi" w:hAnsiTheme="minorHAnsi"/>
                <w:sz w:val="20"/>
                <w:szCs w:val="20"/>
              </w:rPr>
            </w:pPr>
          </w:p>
        </w:tc>
        <w:tc>
          <w:tcPr>
            <w:tcW w:w="1701" w:type="dxa"/>
            <w:tcMar>
              <w:left w:w="0" w:type="dxa"/>
              <w:right w:w="0" w:type="dxa"/>
            </w:tcMar>
          </w:tcPr>
          <w:p w14:paraId="5DA9344D" w14:textId="77777777" w:rsidR="003A5812" w:rsidRPr="00001A70" w:rsidRDefault="003A5812" w:rsidP="004864EA">
            <w:pPr>
              <w:pStyle w:val="NormalWeb"/>
              <w:rPr>
                <w:rFonts w:asciiTheme="minorHAnsi" w:hAnsiTheme="minorHAnsi"/>
                <w:sz w:val="20"/>
                <w:szCs w:val="20"/>
              </w:rPr>
            </w:pPr>
          </w:p>
        </w:tc>
      </w:tr>
      <w:tr w:rsidR="003A5812" w:rsidRPr="00001A70" w14:paraId="35BF69BA" w14:textId="77777777" w:rsidTr="004864EA">
        <w:trPr>
          <w:jc w:val="center"/>
        </w:trPr>
        <w:tc>
          <w:tcPr>
            <w:tcW w:w="1701" w:type="dxa"/>
            <w:tcMar>
              <w:left w:w="0" w:type="dxa"/>
              <w:right w:w="0" w:type="dxa"/>
            </w:tcMar>
          </w:tcPr>
          <w:p w14:paraId="57C33103" w14:textId="77777777" w:rsidR="003A5812" w:rsidRPr="00001A70" w:rsidRDefault="003A5812" w:rsidP="004864EA">
            <w:pPr>
              <w:pStyle w:val="NormalWeb"/>
              <w:rPr>
                <w:rFonts w:asciiTheme="minorHAnsi" w:hAnsiTheme="minorHAnsi"/>
                <w:sz w:val="20"/>
                <w:szCs w:val="20"/>
              </w:rPr>
            </w:pPr>
          </w:p>
        </w:tc>
        <w:tc>
          <w:tcPr>
            <w:tcW w:w="1701" w:type="dxa"/>
            <w:tcBorders>
              <w:right w:val="single" w:sz="4" w:space="0" w:color="auto"/>
            </w:tcBorders>
            <w:tcMar>
              <w:left w:w="0" w:type="dxa"/>
              <w:right w:w="0" w:type="dxa"/>
            </w:tcMar>
          </w:tcPr>
          <w:p w14:paraId="763C1E7F" w14:textId="77777777" w:rsidR="003A5812" w:rsidRPr="00001A70" w:rsidRDefault="003A5812" w:rsidP="004864EA">
            <w:pPr>
              <w:pStyle w:val="NormalWeb"/>
              <w:rPr>
                <w:rFonts w:asciiTheme="minorHAnsi" w:hAnsiTheme="minorHAnsi"/>
                <w:sz w:val="20"/>
                <w:szCs w:val="20"/>
              </w:rPr>
            </w:pPr>
          </w:p>
        </w:tc>
        <w:tc>
          <w:tcPr>
            <w:tcW w:w="1701" w:type="dxa"/>
            <w:gridSpan w:val="2"/>
            <w:tcBorders>
              <w:left w:val="single" w:sz="4" w:space="0" w:color="auto"/>
            </w:tcBorders>
            <w:tcMar>
              <w:left w:w="0" w:type="dxa"/>
              <w:right w:w="0" w:type="dxa"/>
            </w:tcMar>
          </w:tcPr>
          <w:p w14:paraId="7B6AE93E" w14:textId="77777777" w:rsidR="003A5812" w:rsidRPr="00001A70" w:rsidRDefault="003A5812" w:rsidP="004864EA">
            <w:pPr>
              <w:pStyle w:val="NormalWeb"/>
              <w:jc w:val="center"/>
              <w:rPr>
                <w:rFonts w:asciiTheme="minorHAnsi" w:hAnsiTheme="minorHAnsi"/>
                <w:b/>
                <w:sz w:val="20"/>
                <w:szCs w:val="20"/>
              </w:rPr>
            </w:pPr>
          </w:p>
        </w:tc>
        <w:tc>
          <w:tcPr>
            <w:tcW w:w="1701" w:type="dxa"/>
            <w:gridSpan w:val="2"/>
            <w:tcBorders>
              <w:right w:val="single" w:sz="4" w:space="0" w:color="auto"/>
            </w:tcBorders>
            <w:tcMar>
              <w:left w:w="0" w:type="dxa"/>
              <w:right w:w="0" w:type="dxa"/>
            </w:tcMar>
          </w:tcPr>
          <w:p w14:paraId="4F82DA25" w14:textId="77777777" w:rsidR="003A5812" w:rsidRPr="00001A70" w:rsidRDefault="003A5812" w:rsidP="004864EA">
            <w:pPr>
              <w:pStyle w:val="NormalWeb"/>
              <w:jc w:val="center"/>
              <w:rPr>
                <w:rFonts w:asciiTheme="minorHAnsi" w:hAnsiTheme="minorHAnsi"/>
                <w:b/>
                <w:sz w:val="20"/>
                <w:szCs w:val="20"/>
              </w:rPr>
            </w:pPr>
          </w:p>
        </w:tc>
        <w:tc>
          <w:tcPr>
            <w:tcW w:w="1701" w:type="dxa"/>
            <w:tcBorders>
              <w:left w:val="single" w:sz="4" w:space="0" w:color="auto"/>
            </w:tcBorders>
            <w:tcMar>
              <w:left w:w="0" w:type="dxa"/>
              <w:right w:w="0" w:type="dxa"/>
            </w:tcMar>
          </w:tcPr>
          <w:p w14:paraId="69F7A990" w14:textId="77777777" w:rsidR="003A5812" w:rsidRPr="00001A70" w:rsidRDefault="003A5812" w:rsidP="004864EA">
            <w:pPr>
              <w:pStyle w:val="NormalWeb"/>
              <w:jc w:val="center"/>
              <w:rPr>
                <w:rFonts w:asciiTheme="minorHAnsi" w:hAnsiTheme="minorHAnsi"/>
                <w:b/>
                <w:sz w:val="20"/>
                <w:szCs w:val="20"/>
              </w:rPr>
            </w:pPr>
          </w:p>
        </w:tc>
        <w:tc>
          <w:tcPr>
            <w:tcW w:w="1701" w:type="dxa"/>
            <w:tcMar>
              <w:left w:w="0" w:type="dxa"/>
              <w:right w:w="0" w:type="dxa"/>
            </w:tcMar>
          </w:tcPr>
          <w:p w14:paraId="5D30D745" w14:textId="77777777" w:rsidR="003A5812" w:rsidRPr="00001A70" w:rsidRDefault="003A5812" w:rsidP="004864EA">
            <w:pPr>
              <w:pStyle w:val="NormalWeb"/>
              <w:jc w:val="center"/>
              <w:rPr>
                <w:rFonts w:asciiTheme="minorHAnsi" w:hAnsiTheme="minorHAnsi"/>
                <w:b/>
                <w:sz w:val="20"/>
                <w:szCs w:val="20"/>
              </w:rPr>
            </w:pPr>
          </w:p>
        </w:tc>
      </w:tr>
      <w:tr w:rsidR="003A5812" w:rsidRPr="00001A70" w14:paraId="02F8AF61" w14:textId="77777777" w:rsidTr="004864EA">
        <w:trPr>
          <w:jc w:val="center"/>
        </w:trPr>
        <w:tc>
          <w:tcPr>
            <w:tcW w:w="1701" w:type="dxa"/>
            <w:tcBorders>
              <w:left w:val="nil"/>
            </w:tcBorders>
            <w:tcMar>
              <w:left w:w="0" w:type="dxa"/>
              <w:right w:w="0" w:type="dxa"/>
            </w:tcMar>
          </w:tcPr>
          <w:p w14:paraId="0B47E17C" w14:textId="77777777" w:rsidR="003A5812" w:rsidRPr="00001A70" w:rsidRDefault="003A5812" w:rsidP="004864EA">
            <w:pPr>
              <w:pStyle w:val="NormalWeb"/>
              <w:rPr>
                <w:rFonts w:asciiTheme="minorHAnsi" w:hAnsiTheme="minorHAnsi"/>
                <w:sz w:val="20"/>
                <w:szCs w:val="20"/>
              </w:rPr>
            </w:pPr>
          </w:p>
        </w:tc>
        <w:tc>
          <w:tcPr>
            <w:tcW w:w="1701" w:type="dxa"/>
            <w:tcBorders>
              <w:right w:val="single" w:sz="4" w:space="0" w:color="auto"/>
            </w:tcBorders>
            <w:tcMar>
              <w:left w:w="0" w:type="dxa"/>
              <w:right w:w="0" w:type="dxa"/>
            </w:tcMar>
          </w:tcPr>
          <w:p w14:paraId="5FA20E83" w14:textId="77777777" w:rsidR="003A5812" w:rsidRPr="00001A70" w:rsidRDefault="003A5812" w:rsidP="004864EA">
            <w:pPr>
              <w:pStyle w:val="NormalWeb"/>
              <w:rPr>
                <w:rFonts w:asciiTheme="minorHAnsi" w:hAnsiTheme="minorHAnsi"/>
                <w:sz w:val="20"/>
                <w:szCs w:val="20"/>
              </w:rPr>
            </w:pPr>
          </w:p>
        </w:tc>
        <w:tc>
          <w:tcPr>
            <w:tcW w:w="3402" w:type="dxa"/>
            <w:gridSpan w:val="4"/>
            <w:tcBorders>
              <w:left w:val="single" w:sz="4" w:space="0" w:color="auto"/>
              <w:right w:val="single" w:sz="4" w:space="0" w:color="auto"/>
            </w:tcBorders>
            <w:tcMar>
              <w:left w:w="0" w:type="dxa"/>
              <w:right w:w="0" w:type="dxa"/>
            </w:tcMar>
          </w:tcPr>
          <w:p w14:paraId="6713A7D5" w14:textId="77777777" w:rsidR="003A5812" w:rsidRPr="00001A70" w:rsidRDefault="003A5812" w:rsidP="004864EA">
            <w:pPr>
              <w:pStyle w:val="NormalWeb"/>
              <w:jc w:val="center"/>
              <w:rPr>
                <w:rFonts w:asciiTheme="minorHAnsi" w:hAnsiTheme="minorHAnsi"/>
                <w:sz w:val="20"/>
                <w:szCs w:val="20"/>
              </w:rPr>
            </w:pPr>
            <w:r w:rsidRPr="00001A70">
              <w:rPr>
                <w:rFonts w:asciiTheme="minorHAnsi" w:hAnsiTheme="minorHAnsi"/>
                <w:b/>
                <w:sz w:val="16"/>
                <w:szCs w:val="20"/>
              </w:rPr>
              <w:t>Finalas</w:t>
            </w:r>
          </w:p>
        </w:tc>
        <w:tc>
          <w:tcPr>
            <w:tcW w:w="1701" w:type="dxa"/>
            <w:tcBorders>
              <w:left w:val="single" w:sz="4" w:space="0" w:color="auto"/>
            </w:tcBorders>
            <w:tcMar>
              <w:left w:w="0" w:type="dxa"/>
              <w:right w:w="0" w:type="dxa"/>
            </w:tcMar>
          </w:tcPr>
          <w:p w14:paraId="781A73F6" w14:textId="77777777" w:rsidR="003A5812" w:rsidRPr="00001A70" w:rsidRDefault="003A5812" w:rsidP="004864EA">
            <w:pPr>
              <w:pStyle w:val="NormalWeb"/>
              <w:rPr>
                <w:rFonts w:asciiTheme="minorHAnsi" w:hAnsiTheme="minorHAnsi"/>
                <w:sz w:val="20"/>
                <w:szCs w:val="20"/>
              </w:rPr>
            </w:pPr>
          </w:p>
        </w:tc>
        <w:tc>
          <w:tcPr>
            <w:tcW w:w="1701" w:type="dxa"/>
            <w:tcMar>
              <w:left w:w="0" w:type="dxa"/>
              <w:right w:w="0" w:type="dxa"/>
            </w:tcMar>
          </w:tcPr>
          <w:p w14:paraId="29DF9F8D" w14:textId="77777777" w:rsidR="003A5812" w:rsidRPr="00001A70" w:rsidRDefault="003A5812" w:rsidP="004864EA">
            <w:pPr>
              <w:pStyle w:val="NormalWeb"/>
              <w:rPr>
                <w:rFonts w:asciiTheme="minorHAnsi" w:hAnsiTheme="minorHAnsi"/>
                <w:sz w:val="20"/>
                <w:szCs w:val="20"/>
              </w:rPr>
            </w:pPr>
          </w:p>
        </w:tc>
      </w:tr>
      <w:tr w:rsidR="003A5812" w:rsidRPr="00001A70" w14:paraId="712CE646" w14:textId="77777777" w:rsidTr="004864EA">
        <w:trPr>
          <w:jc w:val="center"/>
        </w:trPr>
        <w:tc>
          <w:tcPr>
            <w:tcW w:w="1701" w:type="dxa"/>
            <w:tcBorders>
              <w:left w:val="nil"/>
            </w:tcBorders>
            <w:tcMar>
              <w:left w:w="0" w:type="dxa"/>
              <w:right w:w="0" w:type="dxa"/>
            </w:tcMar>
          </w:tcPr>
          <w:p w14:paraId="196CD6D6" w14:textId="77777777" w:rsidR="003A5812" w:rsidRPr="00001A70" w:rsidRDefault="003A5812" w:rsidP="004864EA">
            <w:pPr>
              <w:pStyle w:val="NormalWeb"/>
              <w:rPr>
                <w:rFonts w:asciiTheme="minorHAnsi" w:hAnsiTheme="minorHAnsi"/>
                <w:sz w:val="20"/>
                <w:szCs w:val="20"/>
              </w:rPr>
            </w:pPr>
          </w:p>
        </w:tc>
        <w:tc>
          <w:tcPr>
            <w:tcW w:w="1701" w:type="dxa"/>
            <w:tcBorders>
              <w:right w:val="single" w:sz="4" w:space="0" w:color="auto"/>
            </w:tcBorders>
            <w:tcMar>
              <w:left w:w="0" w:type="dxa"/>
              <w:right w:w="0" w:type="dxa"/>
            </w:tcMar>
          </w:tcPr>
          <w:p w14:paraId="7F7A84DD" w14:textId="77777777" w:rsidR="003A5812" w:rsidRPr="00001A70" w:rsidRDefault="003A5812" w:rsidP="004864EA">
            <w:pPr>
              <w:pStyle w:val="NormalWeb"/>
              <w:rPr>
                <w:rFonts w:asciiTheme="minorHAnsi" w:hAnsiTheme="minorHAnsi"/>
                <w:sz w:val="20"/>
                <w:szCs w:val="20"/>
              </w:rPr>
            </w:pPr>
          </w:p>
        </w:tc>
        <w:tc>
          <w:tcPr>
            <w:tcW w:w="1701" w:type="dxa"/>
            <w:gridSpan w:val="2"/>
            <w:tcBorders>
              <w:left w:val="single" w:sz="4" w:space="0" w:color="auto"/>
            </w:tcBorders>
            <w:tcMar>
              <w:left w:w="0" w:type="dxa"/>
              <w:right w:w="0" w:type="dxa"/>
            </w:tcMar>
          </w:tcPr>
          <w:p w14:paraId="1A48212D" w14:textId="77777777" w:rsidR="003A5812" w:rsidRPr="00001A70" w:rsidRDefault="003A5812" w:rsidP="004864EA">
            <w:pPr>
              <w:pStyle w:val="NormalWeb"/>
              <w:rPr>
                <w:rFonts w:asciiTheme="minorHAnsi" w:hAnsiTheme="minorHAnsi"/>
                <w:sz w:val="20"/>
                <w:szCs w:val="20"/>
              </w:rPr>
            </w:pPr>
          </w:p>
        </w:tc>
        <w:tc>
          <w:tcPr>
            <w:tcW w:w="1701" w:type="dxa"/>
            <w:gridSpan w:val="2"/>
            <w:tcBorders>
              <w:right w:val="single" w:sz="4" w:space="0" w:color="auto"/>
            </w:tcBorders>
            <w:tcMar>
              <w:left w:w="0" w:type="dxa"/>
              <w:right w:w="0" w:type="dxa"/>
            </w:tcMar>
          </w:tcPr>
          <w:p w14:paraId="5C2D7DCF" w14:textId="77777777" w:rsidR="003A5812" w:rsidRPr="00001A70" w:rsidRDefault="003A5812" w:rsidP="004864EA">
            <w:pPr>
              <w:pStyle w:val="NormalWeb"/>
              <w:rPr>
                <w:rFonts w:asciiTheme="minorHAnsi" w:hAnsiTheme="minorHAnsi"/>
                <w:sz w:val="20"/>
                <w:szCs w:val="20"/>
              </w:rPr>
            </w:pPr>
          </w:p>
        </w:tc>
        <w:tc>
          <w:tcPr>
            <w:tcW w:w="1701" w:type="dxa"/>
            <w:tcBorders>
              <w:left w:val="single" w:sz="4" w:space="0" w:color="auto"/>
            </w:tcBorders>
            <w:tcMar>
              <w:left w:w="0" w:type="dxa"/>
              <w:right w:w="0" w:type="dxa"/>
            </w:tcMar>
          </w:tcPr>
          <w:p w14:paraId="58404C75" w14:textId="77777777" w:rsidR="003A5812" w:rsidRPr="00001A70" w:rsidRDefault="003A5812" w:rsidP="004864EA">
            <w:pPr>
              <w:pStyle w:val="NormalWeb"/>
              <w:rPr>
                <w:rFonts w:asciiTheme="minorHAnsi" w:hAnsiTheme="minorHAnsi"/>
                <w:sz w:val="20"/>
                <w:szCs w:val="20"/>
              </w:rPr>
            </w:pPr>
          </w:p>
        </w:tc>
        <w:tc>
          <w:tcPr>
            <w:tcW w:w="1701" w:type="dxa"/>
            <w:tcMar>
              <w:left w:w="0" w:type="dxa"/>
              <w:right w:w="0" w:type="dxa"/>
            </w:tcMar>
          </w:tcPr>
          <w:p w14:paraId="35C211AD" w14:textId="77777777" w:rsidR="003A5812" w:rsidRPr="00001A70" w:rsidRDefault="003A5812" w:rsidP="004864EA">
            <w:pPr>
              <w:pStyle w:val="NormalWeb"/>
              <w:jc w:val="right"/>
              <w:rPr>
                <w:rFonts w:asciiTheme="minorHAnsi" w:hAnsiTheme="minorHAnsi"/>
                <w:sz w:val="20"/>
                <w:szCs w:val="20"/>
              </w:rPr>
            </w:pPr>
          </w:p>
        </w:tc>
      </w:tr>
      <w:tr w:rsidR="003A5812" w:rsidRPr="00001A70" w14:paraId="448A3E68" w14:textId="77777777" w:rsidTr="004864EA">
        <w:trPr>
          <w:jc w:val="center"/>
        </w:trPr>
        <w:tc>
          <w:tcPr>
            <w:tcW w:w="1701" w:type="dxa"/>
            <w:tcBorders>
              <w:left w:val="nil"/>
            </w:tcBorders>
            <w:tcMar>
              <w:left w:w="0" w:type="dxa"/>
              <w:right w:w="0" w:type="dxa"/>
            </w:tcMar>
          </w:tcPr>
          <w:p w14:paraId="628AEFC2" w14:textId="77777777" w:rsidR="003A5812" w:rsidRPr="00001A70" w:rsidRDefault="003A5812" w:rsidP="004864EA">
            <w:pPr>
              <w:pStyle w:val="NormalWeb"/>
              <w:rPr>
                <w:rFonts w:asciiTheme="minorHAnsi" w:hAnsiTheme="minorHAnsi"/>
                <w:sz w:val="20"/>
                <w:szCs w:val="20"/>
              </w:rPr>
            </w:pPr>
          </w:p>
        </w:tc>
        <w:tc>
          <w:tcPr>
            <w:tcW w:w="1701" w:type="dxa"/>
            <w:tcBorders>
              <w:left w:val="nil"/>
              <w:right w:val="single" w:sz="4" w:space="0" w:color="auto"/>
            </w:tcBorders>
            <w:tcMar>
              <w:left w:w="0" w:type="dxa"/>
              <w:right w:w="0" w:type="dxa"/>
            </w:tcMar>
          </w:tcPr>
          <w:p w14:paraId="071CC7B6" w14:textId="77777777" w:rsidR="003A5812" w:rsidRPr="00001A70" w:rsidRDefault="003A5812" w:rsidP="004864EA">
            <w:pPr>
              <w:pStyle w:val="NormalWeb"/>
              <w:rPr>
                <w:rFonts w:asciiTheme="minorHAnsi" w:hAnsiTheme="minorHAnsi"/>
                <w:sz w:val="20"/>
                <w:szCs w:val="20"/>
              </w:rPr>
            </w:pPr>
          </w:p>
        </w:tc>
        <w:tc>
          <w:tcPr>
            <w:tcW w:w="1701" w:type="dxa"/>
            <w:gridSpan w:val="2"/>
            <w:tcBorders>
              <w:left w:val="single" w:sz="4" w:space="0" w:color="auto"/>
              <w:bottom w:val="single" w:sz="4" w:space="0" w:color="auto"/>
            </w:tcBorders>
            <w:tcMar>
              <w:left w:w="0" w:type="dxa"/>
              <w:right w:w="0" w:type="dxa"/>
            </w:tcMar>
          </w:tcPr>
          <w:p w14:paraId="7626499C" w14:textId="77777777" w:rsidR="003A5812" w:rsidRPr="00001A70" w:rsidRDefault="003A5812" w:rsidP="004864EA">
            <w:pPr>
              <w:pStyle w:val="NormalWeb"/>
              <w:rPr>
                <w:rFonts w:asciiTheme="minorHAnsi" w:hAnsiTheme="minorHAnsi"/>
                <w:sz w:val="20"/>
                <w:szCs w:val="20"/>
              </w:rPr>
            </w:pPr>
          </w:p>
        </w:tc>
        <w:tc>
          <w:tcPr>
            <w:tcW w:w="1701" w:type="dxa"/>
            <w:gridSpan w:val="2"/>
            <w:tcBorders>
              <w:right w:val="single" w:sz="4" w:space="0" w:color="auto"/>
            </w:tcBorders>
            <w:tcMar>
              <w:left w:w="0" w:type="dxa"/>
              <w:right w:w="0" w:type="dxa"/>
            </w:tcMar>
          </w:tcPr>
          <w:p w14:paraId="35E2E43A" w14:textId="77777777" w:rsidR="003A5812" w:rsidRPr="00001A70" w:rsidRDefault="003A5812" w:rsidP="004864EA">
            <w:pPr>
              <w:pStyle w:val="NormalWeb"/>
              <w:rPr>
                <w:rFonts w:asciiTheme="minorHAnsi" w:hAnsiTheme="minorHAnsi"/>
                <w:sz w:val="20"/>
                <w:szCs w:val="20"/>
              </w:rPr>
            </w:pPr>
          </w:p>
        </w:tc>
        <w:tc>
          <w:tcPr>
            <w:tcW w:w="1701" w:type="dxa"/>
            <w:tcBorders>
              <w:left w:val="single" w:sz="4" w:space="0" w:color="auto"/>
            </w:tcBorders>
            <w:tcMar>
              <w:left w:w="0" w:type="dxa"/>
              <w:right w:w="0" w:type="dxa"/>
            </w:tcMar>
          </w:tcPr>
          <w:p w14:paraId="5C5A56F7" w14:textId="77777777" w:rsidR="003A5812" w:rsidRPr="00001A70" w:rsidRDefault="003A5812" w:rsidP="004864EA">
            <w:pPr>
              <w:pStyle w:val="NormalWeb"/>
              <w:rPr>
                <w:rFonts w:asciiTheme="minorHAnsi" w:hAnsiTheme="minorHAnsi"/>
                <w:sz w:val="20"/>
                <w:szCs w:val="20"/>
              </w:rPr>
            </w:pPr>
          </w:p>
        </w:tc>
        <w:tc>
          <w:tcPr>
            <w:tcW w:w="1701" w:type="dxa"/>
            <w:tcMar>
              <w:left w:w="0" w:type="dxa"/>
              <w:right w:w="0" w:type="dxa"/>
            </w:tcMar>
          </w:tcPr>
          <w:p w14:paraId="10C73007" w14:textId="77777777" w:rsidR="003A5812" w:rsidRPr="00001A70" w:rsidRDefault="003A5812" w:rsidP="004864EA">
            <w:pPr>
              <w:pStyle w:val="NormalWeb"/>
              <w:rPr>
                <w:rFonts w:asciiTheme="minorHAnsi" w:hAnsiTheme="minorHAnsi"/>
                <w:sz w:val="20"/>
                <w:szCs w:val="20"/>
              </w:rPr>
            </w:pPr>
          </w:p>
        </w:tc>
      </w:tr>
      <w:tr w:rsidR="003A5812" w:rsidRPr="00001A70" w14:paraId="279FC3F2" w14:textId="77777777" w:rsidTr="004864EA">
        <w:trPr>
          <w:jc w:val="center"/>
        </w:trPr>
        <w:tc>
          <w:tcPr>
            <w:tcW w:w="1701" w:type="dxa"/>
            <w:tcBorders>
              <w:left w:val="nil"/>
            </w:tcBorders>
            <w:tcMar>
              <w:left w:w="0" w:type="dxa"/>
              <w:right w:w="0" w:type="dxa"/>
            </w:tcMar>
          </w:tcPr>
          <w:p w14:paraId="0688E8A9" w14:textId="77777777" w:rsidR="003A5812" w:rsidRPr="00001A70" w:rsidRDefault="003A5812" w:rsidP="004864EA">
            <w:pPr>
              <w:pStyle w:val="NormalWeb"/>
              <w:rPr>
                <w:rFonts w:asciiTheme="minorHAnsi" w:hAnsiTheme="minorHAnsi"/>
                <w:sz w:val="20"/>
                <w:szCs w:val="20"/>
              </w:rPr>
            </w:pPr>
          </w:p>
        </w:tc>
        <w:tc>
          <w:tcPr>
            <w:tcW w:w="1701" w:type="dxa"/>
            <w:tcBorders>
              <w:left w:val="nil"/>
              <w:right w:val="single" w:sz="4" w:space="0" w:color="auto"/>
            </w:tcBorders>
            <w:tcMar>
              <w:left w:w="0" w:type="dxa"/>
              <w:right w:w="0" w:type="dxa"/>
            </w:tcMar>
          </w:tcPr>
          <w:p w14:paraId="4D525CCE" w14:textId="77777777" w:rsidR="003A5812" w:rsidRPr="00001A70" w:rsidRDefault="003A5812" w:rsidP="004864EA">
            <w:pPr>
              <w:pStyle w:val="NormalWeb"/>
              <w:rPr>
                <w:rFonts w:asciiTheme="minorHAnsi" w:hAnsiTheme="minorHAnsi"/>
                <w:sz w:val="20"/>
                <w:szCs w:val="20"/>
              </w:rPr>
            </w:pPr>
          </w:p>
        </w:tc>
        <w:tc>
          <w:tcPr>
            <w:tcW w:w="1701" w:type="dxa"/>
            <w:gridSpan w:val="2"/>
            <w:tcBorders>
              <w:top w:val="single" w:sz="4" w:space="0" w:color="auto"/>
              <w:left w:val="single" w:sz="4" w:space="0" w:color="auto"/>
            </w:tcBorders>
            <w:tcMar>
              <w:left w:w="0" w:type="dxa"/>
              <w:right w:w="0" w:type="dxa"/>
            </w:tcMar>
          </w:tcPr>
          <w:p w14:paraId="6BBF3AA0" w14:textId="77777777" w:rsidR="003A5812" w:rsidRPr="00001A70" w:rsidRDefault="003A5812" w:rsidP="004864EA">
            <w:pPr>
              <w:pStyle w:val="NormalWeb"/>
              <w:rPr>
                <w:rFonts w:asciiTheme="minorHAnsi" w:hAnsiTheme="minorHAnsi"/>
                <w:sz w:val="20"/>
                <w:szCs w:val="20"/>
              </w:rPr>
            </w:pPr>
          </w:p>
        </w:tc>
        <w:tc>
          <w:tcPr>
            <w:tcW w:w="1701" w:type="dxa"/>
            <w:gridSpan w:val="2"/>
            <w:tcBorders>
              <w:right w:val="single" w:sz="4" w:space="0" w:color="auto"/>
            </w:tcBorders>
            <w:tcMar>
              <w:left w:w="0" w:type="dxa"/>
              <w:right w:w="0" w:type="dxa"/>
            </w:tcMar>
          </w:tcPr>
          <w:p w14:paraId="22390CA1" w14:textId="77777777" w:rsidR="003A5812" w:rsidRPr="00001A70" w:rsidRDefault="003A5812" w:rsidP="004864EA">
            <w:pPr>
              <w:pStyle w:val="NormalWeb"/>
              <w:rPr>
                <w:rFonts w:asciiTheme="minorHAnsi" w:hAnsiTheme="minorHAnsi"/>
                <w:sz w:val="20"/>
                <w:szCs w:val="20"/>
              </w:rPr>
            </w:pPr>
          </w:p>
        </w:tc>
        <w:tc>
          <w:tcPr>
            <w:tcW w:w="1701" w:type="dxa"/>
            <w:tcBorders>
              <w:left w:val="single" w:sz="4" w:space="0" w:color="auto"/>
            </w:tcBorders>
            <w:tcMar>
              <w:left w:w="0" w:type="dxa"/>
              <w:right w:w="0" w:type="dxa"/>
            </w:tcMar>
          </w:tcPr>
          <w:p w14:paraId="01A643C0" w14:textId="77777777" w:rsidR="003A5812" w:rsidRPr="00001A70" w:rsidRDefault="003A5812" w:rsidP="004864EA">
            <w:pPr>
              <w:pStyle w:val="NormalWeb"/>
              <w:rPr>
                <w:rFonts w:asciiTheme="minorHAnsi" w:hAnsiTheme="minorHAnsi"/>
                <w:sz w:val="20"/>
                <w:szCs w:val="20"/>
              </w:rPr>
            </w:pPr>
          </w:p>
        </w:tc>
        <w:tc>
          <w:tcPr>
            <w:tcW w:w="1701" w:type="dxa"/>
            <w:tcMar>
              <w:left w:w="0" w:type="dxa"/>
              <w:right w:w="0" w:type="dxa"/>
            </w:tcMar>
          </w:tcPr>
          <w:p w14:paraId="6281C642" w14:textId="77777777" w:rsidR="003A5812" w:rsidRPr="00001A70" w:rsidRDefault="003A5812" w:rsidP="004864EA">
            <w:pPr>
              <w:pStyle w:val="NormalWeb"/>
              <w:rPr>
                <w:rFonts w:asciiTheme="minorHAnsi" w:hAnsiTheme="minorHAnsi"/>
                <w:sz w:val="20"/>
                <w:szCs w:val="20"/>
              </w:rPr>
            </w:pPr>
          </w:p>
        </w:tc>
      </w:tr>
      <w:tr w:rsidR="003A5812" w:rsidRPr="00001A70" w14:paraId="3AAD28EC" w14:textId="77777777" w:rsidTr="004864EA">
        <w:trPr>
          <w:jc w:val="center"/>
        </w:trPr>
        <w:tc>
          <w:tcPr>
            <w:tcW w:w="1701" w:type="dxa"/>
            <w:tcMar>
              <w:left w:w="0" w:type="dxa"/>
              <w:right w:w="0" w:type="dxa"/>
            </w:tcMar>
          </w:tcPr>
          <w:p w14:paraId="372CE46B" w14:textId="77777777" w:rsidR="003A5812" w:rsidRPr="00001A70" w:rsidRDefault="003A5812" w:rsidP="004864EA">
            <w:pPr>
              <w:pStyle w:val="NormalWeb"/>
              <w:rPr>
                <w:rFonts w:asciiTheme="minorHAnsi" w:hAnsiTheme="minorHAnsi"/>
                <w:sz w:val="20"/>
                <w:szCs w:val="20"/>
              </w:rPr>
            </w:pPr>
          </w:p>
        </w:tc>
        <w:tc>
          <w:tcPr>
            <w:tcW w:w="1701" w:type="dxa"/>
            <w:tcBorders>
              <w:left w:val="nil"/>
              <w:right w:val="single" w:sz="4" w:space="0" w:color="auto"/>
            </w:tcBorders>
            <w:tcMar>
              <w:left w:w="0" w:type="dxa"/>
              <w:right w:w="0" w:type="dxa"/>
            </w:tcMar>
          </w:tcPr>
          <w:p w14:paraId="5043BDFA" w14:textId="77777777" w:rsidR="003A5812" w:rsidRPr="00001A70" w:rsidRDefault="003A5812" w:rsidP="004864EA">
            <w:pPr>
              <w:pStyle w:val="NormalWeb"/>
              <w:rPr>
                <w:rFonts w:asciiTheme="minorHAnsi" w:hAnsiTheme="minorHAnsi"/>
                <w:sz w:val="20"/>
                <w:szCs w:val="20"/>
              </w:rPr>
            </w:pPr>
          </w:p>
        </w:tc>
        <w:tc>
          <w:tcPr>
            <w:tcW w:w="1701" w:type="dxa"/>
            <w:gridSpan w:val="2"/>
            <w:tcBorders>
              <w:left w:val="single" w:sz="4" w:space="0" w:color="auto"/>
            </w:tcBorders>
            <w:tcMar>
              <w:left w:w="0" w:type="dxa"/>
              <w:right w:w="0" w:type="dxa"/>
            </w:tcMar>
          </w:tcPr>
          <w:p w14:paraId="51DC093E" w14:textId="77777777" w:rsidR="003A5812" w:rsidRPr="00001A70" w:rsidRDefault="003A5812" w:rsidP="004864EA">
            <w:pPr>
              <w:pStyle w:val="NormalWeb"/>
              <w:rPr>
                <w:rFonts w:asciiTheme="minorHAnsi" w:hAnsiTheme="minorHAnsi"/>
                <w:sz w:val="20"/>
                <w:szCs w:val="20"/>
              </w:rPr>
            </w:pPr>
          </w:p>
        </w:tc>
        <w:tc>
          <w:tcPr>
            <w:tcW w:w="1701" w:type="dxa"/>
            <w:gridSpan w:val="2"/>
            <w:tcBorders>
              <w:right w:val="single" w:sz="4" w:space="0" w:color="auto"/>
            </w:tcBorders>
            <w:tcMar>
              <w:left w:w="0" w:type="dxa"/>
              <w:right w:w="0" w:type="dxa"/>
            </w:tcMar>
          </w:tcPr>
          <w:p w14:paraId="015B7F2C" w14:textId="77777777" w:rsidR="003A5812" w:rsidRPr="00001A70" w:rsidRDefault="003A5812" w:rsidP="004864EA">
            <w:pPr>
              <w:pStyle w:val="NormalWeb"/>
              <w:rPr>
                <w:rFonts w:asciiTheme="minorHAnsi" w:hAnsiTheme="minorHAnsi"/>
                <w:sz w:val="20"/>
                <w:szCs w:val="20"/>
              </w:rPr>
            </w:pPr>
          </w:p>
        </w:tc>
        <w:tc>
          <w:tcPr>
            <w:tcW w:w="1701" w:type="dxa"/>
            <w:tcBorders>
              <w:left w:val="single" w:sz="4" w:space="0" w:color="auto"/>
            </w:tcBorders>
            <w:tcMar>
              <w:left w:w="0" w:type="dxa"/>
              <w:right w:w="0" w:type="dxa"/>
            </w:tcMar>
          </w:tcPr>
          <w:p w14:paraId="2E2A60D3" w14:textId="77777777" w:rsidR="003A5812" w:rsidRPr="00001A70" w:rsidRDefault="003A5812" w:rsidP="004864EA">
            <w:pPr>
              <w:pStyle w:val="NormalWeb"/>
              <w:rPr>
                <w:rFonts w:asciiTheme="minorHAnsi" w:hAnsiTheme="minorHAnsi"/>
                <w:sz w:val="20"/>
                <w:szCs w:val="20"/>
              </w:rPr>
            </w:pPr>
          </w:p>
        </w:tc>
        <w:tc>
          <w:tcPr>
            <w:tcW w:w="1701" w:type="dxa"/>
            <w:tcMar>
              <w:left w:w="0" w:type="dxa"/>
              <w:right w:w="0" w:type="dxa"/>
            </w:tcMar>
          </w:tcPr>
          <w:p w14:paraId="2AD14E14" w14:textId="77777777" w:rsidR="003A5812" w:rsidRPr="00001A70" w:rsidRDefault="003A5812" w:rsidP="004864EA">
            <w:pPr>
              <w:pStyle w:val="NormalWeb"/>
              <w:rPr>
                <w:rFonts w:asciiTheme="minorHAnsi" w:hAnsiTheme="minorHAnsi"/>
                <w:sz w:val="20"/>
                <w:szCs w:val="20"/>
              </w:rPr>
            </w:pPr>
          </w:p>
        </w:tc>
      </w:tr>
      <w:tr w:rsidR="003A5812" w:rsidRPr="00001A70" w14:paraId="676E0402" w14:textId="77777777" w:rsidTr="004864EA">
        <w:trPr>
          <w:jc w:val="center"/>
        </w:trPr>
        <w:tc>
          <w:tcPr>
            <w:tcW w:w="1701" w:type="dxa"/>
            <w:vMerge w:val="restart"/>
            <w:tcMar>
              <w:left w:w="0" w:type="dxa"/>
              <w:right w:w="0" w:type="dxa"/>
            </w:tcMar>
            <w:vAlign w:val="center"/>
          </w:tcPr>
          <w:p w14:paraId="2007CB27" w14:textId="77777777" w:rsidR="003A5812" w:rsidRPr="00001A70" w:rsidRDefault="003A5812" w:rsidP="004864EA">
            <w:pPr>
              <w:pStyle w:val="NormalWeb"/>
              <w:jc w:val="center"/>
              <w:rPr>
                <w:rFonts w:asciiTheme="minorHAnsi" w:hAnsiTheme="minorHAnsi"/>
                <w:b/>
                <w:sz w:val="20"/>
                <w:szCs w:val="20"/>
              </w:rPr>
            </w:pPr>
          </w:p>
        </w:tc>
        <w:tc>
          <w:tcPr>
            <w:tcW w:w="1701" w:type="dxa"/>
            <w:tcBorders>
              <w:left w:val="nil"/>
              <w:bottom w:val="single" w:sz="4" w:space="0" w:color="auto"/>
              <w:right w:val="single" w:sz="4" w:space="0" w:color="auto"/>
            </w:tcBorders>
            <w:tcMar>
              <w:left w:w="0" w:type="dxa"/>
              <w:right w:w="0" w:type="dxa"/>
            </w:tcMar>
          </w:tcPr>
          <w:p w14:paraId="6609580E" w14:textId="77777777" w:rsidR="003A5812" w:rsidRPr="00001A70" w:rsidRDefault="003A5812" w:rsidP="004864EA">
            <w:pPr>
              <w:pStyle w:val="NormalWeb"/>
              <w:rPr>
                <w:rFonts w:asciiTheme="minorHAnsi" w:hAnsiTheme="minorHAnsi"/>
                <w:sz w:val="20"/>
                <w:szCs w:val="20"/>
              </w:rPr>
            </w:pPr>
            <w:r>
              <w:rPr>
                <w:rFonts w:asciiTheme="minorHAnsi" w:hAnsiTheme="minorHAnsi"/>
                <w:sz w:val="20"/>
                <w:szCs w:val="20"/>
              </w:rPr>
              <w:t>4 vieta</w:t>
            </w:r>
          </w:p>
        </w:tc>
        <w:tc>
          <w:tcPr>
            <w:tcW w:w="1701" w:type="dxa"/>
            <w:gridSpan w:val="2"/>
            <w:tcBorders>
              <w:left w:val="single" w:sz="4" w:space="0" w:color="auto"/>
            </w:tcBorders>
            <w:tcMar>
              <w:left w:w="0" w:type="dxa"/>
              <w:right w:w="0" w:type="dxa"/>
            </w:tcMar>
          </w:tcPr>
          <w:p w14:paraId="0F83F678" w14:textId="77777777" w:rsidR="003A5812" w:rsidRPr="00001A70" w:rsidRDefault="003A5812" w:rsidP="004864EA">
            <w:pPr>
              <w:pStyle w:val="NormalWeb"/>
              <w:rPr>
                <w:rFonts w:asciiTheme="minorHAnsi" w:hAnsiTheme="minorHAnsi"/>
                <w:sz w:val="20"/>
                <w:szCs w:val="20"/>
              </w:rPr>
            </w:pPr>
          </w:p>
        </w:tc>
        <w:tc>
          <w:tcPr>
            <w:tcW w:w="1701" w:type="dxa"/>
            <w:gridSpan w:val="2"/>
            <w:tcBorders>
              <w:right w:val="single" w:sz="4" w:space="0" w:color="auto"/>
            </w:tcBorders>
            <w:tcMar>
              <w:left w:w="0" w:type="dxa"/>
              <w:right w:w="0" w:type="dxa"/>
            </w:tcMar>
          </w:tcPr>
          <w:p w14:paraId="549303DA" w14:textId="77777777" w:rsidR="003A5812" w:rsidRPr="00001A70" w:rsidRDefault="003A5812" w:rsidP="004864EA">
            <w:pPr>
              <w:pStyle w:val="NormalWeb"/>
              <w:rPr>
                <w:rFonts w:asciiTheme="minorHAnsi" w:hAnsiTheme="minorHAnsi"/>
                <w:sz w:val="20"/>
                <w:szCs w:val="20"/>
              </w:rPr>
            </w:pPr>
          </w:p>
        </w:tc>
        <w:tc>
          <w:tcPr>
            <w:tcW w:w="1701" w:type="dxa"/>
            <w:tcBorders>
              <w:left w:val="single" w:sz="4" w:space="0" w:color="auto"/>
              <w:bottom w:val="single" w:sz="4" w:space="0" w:color="auto"/>
            </w:tcBorders>
            <w:tcMar>
              <w:left w:w="0" w:type="dxa"/>
              <w:right w:w="0" w:type="dxa"/>
            </w:tcMar>
          </w:tcPr>
          <w:p w14:paraId="2707AD1F" w14:textId="77777777" w:rsidR="003A5812" w:rsidRPr="00001A70" w:rsidRDefault="003A5812" w:rsidP="004864EA">
            <w:pPr>
              <w:pStyle w:val="NormalWeb"/>
              <w:jc w:val="right"/>
              <w:rPr>
                <w:rFonts w:asciiTheme="minorHAnsi" w:hAnsiTheme="minorHAnsi"/>
                <w:sz w:val="20"/>
                <w:szCs w:val="20"/>
              </w:rPr>
            </w:pPr>
            <w:r>
              <w:rPr>
                <w:rFonts w:asciiTheme="minorHAnsi" w:hAnsiTheme="minorHAnsi"/>
                <w:sz w:val="20"/>
                <w:szCs w:val="20"/>
              </w:rPr>
              <w:t>3 vieta</w:t>
            </w:r>
          </w:p>
        </w:tc>
        <w:tc>
          <w:tcPr>
            <w:tcW w:w="1701" w:type="dxa"/>
            <w:vMerge w:val="restart"/>
            <w:tcMar>
              <w:left w:w="0" w:type="dxa"/>
              <w:right w:w="0" w:type="dxa"/>
            </w:tcMar>
            <w:vAlign w:val="center"/>
          </w:tcPr>
          <w:p w14:paraId="6C893974" w14:textId="77777777" w:rsidR="003A5812" w:rsidRPr="00001A70" w:rsidRDefault="003A5812" w:rsidP="004864EA">
            <w:pPr>
              <w:pStyle w:val="NormalWeb"/>
              <w:jc w:val="center"/>
              <w:rPr>
                <w:rFonts w:asciiTheme="minorHAnsi" w:hAnsiTheme="minorHAnsi"/>
                <w:sz w:val="20"/>
                <w:szCs w:val="20"/>
              </w:rPr>
            </w:pPr>
          </w:p>
        </w:tc>
      </w:tr>
      <w:tr w:rsidR="003A5812" w:rsidRPr="00001A70" w14:paraId="5CF8E7DE" w14:textId="77777777" w:rsidTr="004864EA">
        <w:trPr>
          <w:jc w:val="center"/>
        </w:trPr>
        <w:tc>
          <w:tcPr>
            <w:tcW w:w="1701" w:type="dxa"/>
            <w:vMerge/>
            <w:tcMar>
              <w:left w:w="0" w:type="dxa"/>
              <w:right w:w="0" w:type="dxa"/>
            </w:tcMar>
          </w:tcPr>
          <w:p w14:paraId="029CBE16" w14:textId="77777777" w:rsidR="003A5812" w:rsidRPr="00001A70" w:rsidRDefault="003A5812" w:rsidP="004864EA">
            <w:pPr>
              <w:pStyle w:val="NormalWeb"/>
              <w:rPr>
                <w:rFonts w:asciiTheme="minorHAnsi" w:hAnsiTheme="minorHAnsi"/>
                <w:sz w:val="20"/>
                <w:szCs w:val="20"/>
              </w:rPr>
            </w:pPr>
          </w:p>
        </w:tc>
        <w:tc>
          <w:tcPr>
            <w:tcW w:w="1701" w:type="dxa"/>
            <w:tcBorders>
              <w:top w:val="single" w:sz="4" w:space="0" w:color="auto"/>
              <w:left w:val="nil"/>
            </w:tcBorders>
            <w:tcMar>
              <w:left w:w="0" w:type="dxa"/>
              <w:right w:w="0" w:type="dxa"/>
            </w:tcMar>
          </w:tcPr>
          <w:p w14:paraId="5235010C" w14:textId="77777777" w:rsidR="003A5812" w:rsidRPr="00001A70" w:rsidRDefault="003A5812" w:rsidP="004864EA">
            <w:pPr>
              <w:pStyle w:val="NormalWeb"/>
              <w:rPr>
                <w:rFonts w:asciiTheme="minorHAnsi" w:hAnsiTheme="minorHAnsi"/>
                <w:sz w:val="20"/>
                <w:szCs w:val="20"/>
              </w:rPr>
            </w:pPr>
          </w:p>
        </w:tc>
        <w:tc>
          <w:tcPr>
            <w:tcW w:w="1701" w:type="dxa"/>
            <w:gridSpan w:val="2"/>
            <w:tcMar>
              <w:left w:w="0" w:type="dxa"/>
              <w:right w:w="0" w:type="dxa"/>
            </w:tcMar>
          </w:tcPr>
          <w:p w14:paraId="567605E6" w14:textId="77777777" w:rsidR="003A5812" w:rsidRPr="00001A70" w:rsidRDefault="003A5812" w:rsidP="004864EA">
            <w:pPr>
              <w:pStyle w:val="NormalWeb"/>
              <w:rPr>
                <w:rFonts w:asciiTheme="minorHAnsi" w:hAnsiTheme="minorHAnsi"/>
                <w:sz w:val="20"/>
                <w:szCs w:val="20"/>
              </w:rPr>
            </w:pPr>
          </w:p>
        </w:tc>
        <w:tc>
          <w:tcPr>
            <w:tcW w:w="1701" w:type="dxa"/>
            <w:gridSpan w:val="2"/>
            <w:tcMar>
              <w:left w:w="0" w:type="dxa"/>
              <w:right w:w="0" w:type="dxa"/>
            </w:tcMar>
          </w:tcPr>
          <w:p w14:paraId="08CD1F8D" w14:textId="77777777" w:rsidR="003A5812" w:rsidRPr="00001A70" w:rsidRDefault="003A5812" w:rsidP="004864EA">
            <w:pPr>
              <w:pStyle w:val="NormalWeb"/>
              <w:rPr>
                <w:rFonts w:asciiTheme="minorHAnsi" w:hAnsiTheme="minorHAnsi"/>
                <w:sz w:val="20"/>
                <w:szCs w:val="20"/>
              </w:rPr>
            </w:pPr>
          </w:p>
        </w:tc>
        <w:tc>
          <w:tcPr>
            <w:tcW w:w="1701" w:type="dxa"/>
            <w:tcBorders>
              <w:top w:val="single" w:sz="4" w:space="0" w:color="auto"/>
            </w:tcBorders>
            <w:tcMar>
              <w:left w:w="0" w:type="dxa"/>
              <w:right w:w="0" w:type="dxa"/>
            </w:tcMar>
          </w:tcPr>
          <w:p w14:paraId="40401347" w14:textId="77777777" w:rsidR="003A5812" w:rsidRPr="00001A70" w:rsidRDefault="003A5812" w:rsidP="004864EA">
            <w:pPr>
              <w:pStyle w:val="NormalWeb"/>
              <w:rPr>
                <w:rFonts w:asciiTheme="minorHAnsi" w:hAnsiTheme="minorHAnsi"/>
                <w:sz w:val="20"/>
                <w:szCs w:val="20"/>
              </w:rPr>
            </w:pPr>
          </w:p>
        </w:tc>
        <w:tc>
          <w:tcPr>
            <w:tcW w:w="1701" w:type="dxa"/>
            <w:vMerge/>
            <w:tcMar>
              <w:left w:w="0" w:type="dxa"/>
              <w:right w:w="0" w:type="dxa"/>
            </w:tcMar>
          </w:tcPr>
          <w:p w14:paraId="75306754" w14:textId="77777777" w:rsidR="003A5812" w:rsidRPr="00001A70" w:rsidRDefault="003A5812" w:rsidP="004864EA">
            <w:pPr>
              <w:pStyle w:val="NormalWeb"/>
              <w:rPr>
                <w:rFonts w:asciiTheme="minorHAnsi" w:hAnsiTheme="minorHAnsi"/>
                <w:sz w:val="20"/>
                <w:szCs w:val="20"/>
              </w:rPr>
            </w:pPr>
          </w:p>
        </w:tc>
      </w:tr>
      <w:tr w:rsidR="003A5812" w:rsidRPr="00001A70" w14:paraId="289E9A1C" w14:textId="77777777" w:rsidTr="004864EA">
        <w:trPr>
          <w:jc w:val="center"/>
        </w:trPr>
        <w:tc>
          <w:tcPr>
            <w:tcW w:w="1701" w:type="dxa"/>
            <w:tcMar>
              <w:left w:w="0" w:type="dxa"/>
              <w:right w:w="0" w:type="dxa"/>
            </w:tcMar>
          </w:tcPr>
          <w:p w14:paraId="53E40E48" w14:textId="77777777" w:rsidR="003A5812" w:rsidRPr="00001A70" w:rsidRDefault="003A5812" w:rsidP="004864EA">
            <w:pPr>
              <w:pStyle w:val="NormalWeb"/>
              <w:rPr>
                <w:rFonts w:asciiTheme="minorHAnsi" w:hAnsiTheme="minorHAnsi"/>
                <w:sz w:val="20"/>
                <w:szCs w:val="20"/>
              </w:rPr>
            </w:pPr>
          </w:p>
        </w:tc>
        <w:tc>
          <w:tcPr>
            <w:tcW w:w="1701" w:type="dxa"/>
            <w:tcBorders>
              <w:left w:val="nil"/>
            </w:tcBorders>
            <w:tcMar>
              <w:left w:w="0" w:type="dxa"/>
              <w:right w:w="0" w:type="dxa"/>
            </w:tcMar>
          </w:tcPr>
          <w:p w14:paraId="6F04C9CD" w14:textId="77777777" w:rsidR="003A5812" w:rsidRPr="00001A70" w:rsidRDefault="003A5812" w:rsidP="004864EA">
            <w:pPr>
              <w:pStyle w:val="NormalWeb"/>
              <w:rPr>
                <w:rFonts w:asciiTheme="minorHAnsi" w:hAnsiTheme="minorHAnsi"/>
                <w:sz w:val="20"/>
                <w:szCs w:val="20"/>
              </w:rPr>
            </w:pPr>
          </w:p>
        </w:tc>
        <w:tc>
          <w:tcPr>
            <w:tcW w:w="567" w:type="dxa"/>
            <w:tcMar>
              <w:left w:w="0" w:type="dxa"/>
              <w:right w:w="0" w:type="dxa"/>
            </w:tcMar>
          </w:tcPr>
          <w:p w14:paraId="25BEC206" w14:textId="77777777" w:rsidR="003A5812" w:rsidRPr="00001A70" w:rsidRDefault="003A5812" w:rsidP="004864EA">
            <w:pPr>
              <w:pStyle w:val="NormalWeb"/>
              <w:rPr>
                <w:rFonts w:asciiTheme="minorHAnsi" w:hAnsiTheme="minorHAnsi"/>
                <w:sz w:val="20"/>
                <w:szCs w:val="20"/>
              </w:rPr>
            </w:pPr>
          </w:p>
        </w:tc>
        <w:tc>
          <w:tcPr>
            <w:tcW w:w="2268" w:type="dxa"/>
            <w:gridSpan w:val="2"/>
            <w:tcBorders>
              <w:bottom w:val="single" w:sz="12" w:space="0" w:color="auto"/>
            </w:tcBorders>
          </w:tcPr>
          <w:p w14:paraId="22262018" w14:textId="77777777" w:rsidR="003A5812" w:rsidRPr="00001A70" w:rsidRDefault="003A5812" w:rsidP="004864EA">
            <w:pPr>
              <w:pStyle w:val="NormalWeb"/>
              <w:rPr>
                <w:rFonts w:asciiTheme="minorHAnsi" w:hAnsiTheme="minorHAnsi"/>
                <w:sz w:val="20"/>
                <w:szCs w:val="20"/>
              </w:rPr>
            </w:pPr>
          </w:p>
        </w:tc>
        <w:tc>
          <w:tcPr>
            <w:tcW w:w="567" w:type="dxa"/>
          </w:tcPr>
          <w:p w14:paraId="2BAA103D" w14:textId="77777777" w:rsidR="003A5812" w:rsidRPr="00001A70" w:rsidRDefault="003A5812" w:rsidP="004864EA">
            <w:pPr>
              <w:pStyle w:val="NormalWeb"/>
              <w:rPr>
                <w:rFonts w:asciiTheme="minorHAnsi" w:hAnsiTheme="minorHAnsi"/>
                <w:sz w:val="20"/>
                <w:szCs w:val="20"/>
              </w:rPr>
            </w:pPr>
          </w:p>
        </w:tc>
        <w:tc>
          <w:tcPr>
            <w:tcW w:w="1701" w:type="dxa"/>
            <w:tcMar>
              <w:left w:w="0" w:type="dxa"/>
              <w:right w:w="0" w:type="dxa"/>
            </w:tcMar>
          </w:tcPr>
          <w:p w14:paraId="363DADA2" w14:textId="77777777" w:rsidR="003A5812" w:rsidRPr="00001A70" w:rsidRDefault="003A5812" w:rsidP="004864EA">
            <w:pPr>
              <w:pStyle w:val="NormalWeb"/>
              <w:rPr>
                <w:rFonts w:asciiTheme="minorHAnsi" w:hAnsiTheme="minorHAnsi"/>
                <w:sz w:val="20"/>
                <w:szCs w:val="20"/>
              </w:rPr>
            </w:pPr>
          </w:p>
        </w:tc>
        <w:tc>
          <w:tcPr>
            <w:tcW w:w="1701" w:type="dxa"/>
            <w:tcMar>
              <w:left w:w="0" w:type="dxa"/>
              <w:right w:w="0" w:type="dxa"/>
            </w:tcMar>
          </w:tcPr>
          <w:p w14:paraId="773ADF8A" w14:textId="77777777" w:rsidR="003A5812" w:rsidRPr="00001A70" w:rsidRDefault="003A5812" w:rsidP="004864EA">
            <w:pPr>
              <w:pStyle w:val="NormalWeb"/>
              <w:rPr>
                <w:rFonts w:asciiTheme="minorHAnsi" w:hAnsiTheme="minorHAnsi"/>
                <w:sz w:val="20"/>
                <w:szCs w:val="20"/>
              </w:rPr>
            </w:pPr>
          </w:p>
        </w:tc>
      </w:tr>
      <w:tr w:rsidR="003A5812" w:rsidRPr="00001A70" w14:paraId="7A5BCCAA" w14:textId="77777777" w:rsidTr="004864EA">
        <w:trPr>
          <w:jc w:val="center"/>
        </w:trPr>
        <w:tc>
          <w:tcPr>
            <w:tcW w:w="1701" w:type="dxa"/>
            <w:tcBorders>
              <w:left w:val="nil"/>
            </w:tcBorders>
            <w:tcMar>
              <w:left w:w="0" w:type="dxa"/>
              <w:right w:w="0" w:type="dxa"/>
            </w:tcMar>
          </w:tcPr>
          <w:p w14:paraId="678AEA14" w14:textId="77777777" w:rsidR="003A5812" w:rsidRPr="00001A70" w:rsidRDefault="003A5812" w:rsidP="004864EA">
            <w:pPr>
              <w:pStyle w:val="NormalWeb"/>
              <w:rPr>
                <w:rFonts w:asciiTheme="minorHAnsi" w:hAnsiTheme="minorHAnsi"/>
                <w:sz w:val="20"/>
                <w:szCs w:val="20"/>
              </w:rPr>
            </w:pPr>
          </w:p>
        </w:tc>
        <w:tc>
          <w:tcPr>
            <w:tcW w:w="1701" w:type="dxa"/>
            <w:tcBorders>
              <w:left w:val="nil"/>
            </w:tcBorders>
            <w:tcMar>
              <w:left w:w="0" w:type="dxa"/>
              <w:right w:w="0" w:type="dxa"/>
            </w:tcMar>
          </w:tcPr>
          <w:p w14:paraId="5742ED29" w14:textId="77777777" w:rsidR="003A5812" w:rsidRPr="00001A70" w:rsidRDefault="003A5812" w:rsidP="004864EA">
            <w:pPr>
              <w:pStyle w:val="NormalWeb"/>
              <w:rPr>
                <w:rFonts w:asciiTheme="minorHAnsi" w:hAnsiTheme="minorHAnsi"/>
                <w:sz w:val="20"/>
                <w:szCs w:val="20"/>
              </w:rPr>
            </w:pPr>
          </w:p>
        </w:tc>
        <w:tc>
          <w:tcPr>
            <w:tcW w:w="3402" w:type="dxa"/>
            <w:gridSpan w:val="4"/>
            <w:tcMar>
              <w:left w:w="0" w:type="dxa"/>
              <w:right w:w="0" w:type="dxa"/>
            </w:tcMar>
          </w:tcPr>
          <w:p w14:paraId="3D912D50" w14:textId="77777777" w:rsidR="003A5812" w:rsidRPr="00001A70" w:rsidRDefault="003A5812" w:rsidP="004864EA">
            <w:pPr>
              <w:pStyle w:val="NormalWeb"/>
              <w:jc w:val="center"/>
              <w:rPr>
                <w:rFonts w:asciiTheme="minorHAnsi" w:hAnsiTheme="minorHAnsi"/>
                <w:b/>
                <w:sz w:val="20"/>
                <w:szCs w:val="20"/>
              </w:rPr>
            </w:pPr>
            <w:r w:rsidRPr="00001A70">
              <w:rPr>
                <w:rFonts w:asciiTheme="minorHAnsi" w:hAnsiTheme="minorHAnsi"/>
                <w:b/>
                <w:sz w:val="20"/>
                <w:szCs w:val="20"/>
              </w:rPr>
              <w:t>II vietos laimėtojas</w:t>
            </w:r>
          </w:p>
        </w:tc>
        <w:tc>
          <w:tcPr>
            <w:tcW w:w="1701" w:type="dxa"/>
            <w:tcMar>
              <w:left w:w="0" w:type="dxa"/>
              <w:right w:w="0" w:type="dxa"/>
            </w:tcMar>
          </w:tcPr>
          <w:p w14:paraId="058433BA" w14:textId="77777777" w:rsidR="003A5812" w:rsidRPr="00001A70" w:rsidRDefault="003A5812" w:rsidP="004864EA">
            <w:pPr>
              <w:pStyle w:val="NormalWeb"/>
              <w:rPr>
                <w:rFonts w:asciiTheme="minorHAnsi" w:hAnsiTheme="minorHAnsi"/>
                <w:sz w:val="20"/>
                <w:szCs w:val="20"/>
              </w:rPr>
            </w:pPr>
          </w:p>
        </w:tc>
        <w:tc>
          <w:tcPr>
            <w:tcW w:w="1701" w:type="dxa"/>
            <w:tcMar>
              <w:left w:w="0" w:type="dxa"/>
              <w:right w:w="0" w:type="dxa"/>
            </w:tcMar>
          </w:tcPr>
          <w:p w14:paraId="3BC11BFF" w14:textId="77777777" w:rsidR="003A5812" w:rsidRPr="00001A70" w:rsidRDefault="003A5812" w:rsidP="004864EA">
            <w:pPr>
              <w:pStyle w:val="NormalWeb"/>
              <w:rPr>
                <w:rFonts w:asciiTheme="minorHAnsi" w:hAnsiTheme="minorHAnsi"/>
                <w:sz w:val="20"/>
                <w:szCs w:val="20"/>
              </w:rPr>
            </w:pPr>
          </w:p>
        </w:tc>
      </w:tr>
      <w:tr w:rsidR="003A5812" w:rsidRPr="00001A70" w14:paraId="3477DFA0" w14:textId="77777777" w:rsidTr="004864EA">
        <w:trPr>
          <w:jc w:val="center"/>
        </w:trPr>
        <w:tc>
          <w:tcPr>
            <w:tcW w:w="1701" w:type="dxa"/>
            <w:tcBorders>
              <w:left w:val="nil"/>
            </w:tcBorders>
            <w:tcMar>
              <w:left w:w="0" w:type="dxa"/>
              <w:right w:w="0" w:type="dxa"/>
            </w:tcMar>
          </w:tcPr>
          <w:p w14:paraId="2EC79D74" w14:textId="77777777" w:rsidR="003A5812" w:rsidRPr="00001A70" w:rsidRDefault="003A5812" w:rsidP="004864EA">
            <w:pPr>
              <w:pStyle w:val="NormalWeb"/>
              <w:rPr>
                <w:rFonts w:asciiTheme="minorHAnsi" w:hAnsiTheme="minorHAnsi"/>
                <w:sz w:val="20"/>
                <w:szCs w:val="20"/>
              </w:rPr>
            </w:pPr>
          </w:p>
        </w:tc>
        <w:tc>
          <w:tcPr>
            <w:tcW w:w="1701" w:type="dxa"/>
            <w:tcBorders>
              <w:left w:val="nil"/>
            </w:tcBorders>
            <w:tcMar>
              <w:left w:w="0" w:type="dxa"/>
              <w:right w:w="0" w:type="dxa"/>
            </w:tcMar>
          </w:tcPr>
          <w:p w14:paraId="3AF0432F" w14:textId="77777777" w:rsidR="003A5812" w:rsidRPr="00001A70" w:rsidRDefault="003A5812" w:rsidP="004864EA">
            <w:pPr>
              <w:pStyle w:val="NormalWeb"/>
              <w:rPr>
                <w:rFonts w:asciiTheme="minorHAnsi" w:hAnsiTheme="minorHAnsi"/>
                <w:sz w:val="20"/>
                <w:szCs w:val="20"/>
              </w:rPr>
            </w:pPr>
          </w:p>
        </w:tc>
        <w:tc>
          <w:tcPr>
            <w:tcW w:w="1701" w:type="dxa"/>
            <w:gridSpan w:val="2"/>
            <w:tcMar>
              <w:left w:w="0" w:type="dxa"/>
              <w:right w:w="0" w:type="dxa"/>
            </w:tcMar>
          </w:tcPr>
          <w:p w14:paraId="2E4E25F6" w14:textId="77777777" w:rsidR="003A5812" w:rsidRPr="00001A70" w:rsidRDefault="003A5812" w:rsidP="004864EA">
            <w:pPr>
              <w:pStyle w:val="NormalWeb"/>
              <w:rPr>
                <w:rFonts w:asciiTheme="minorHAnsi" w:hAnsiTheme="minorHAnsi"/>
                <w:sz w:val="20"/>
                <w:szCs w:val="20"/>
              </w:rPr>
            </w:pPr>
          </w:p>
        </w:tc>
        <w:tc>
          <w:tcPr>
            <w:tcW w:w="1701" w:type="dxa"/>
            <w:gridSpan w:val="2"/>
            <w:tcMar>
              <w:left w:w="0" w:type="dxa"/>
              <w:right w:w="0" w:type="dxa"/>
            </w:tcMar>
          </w:tcPr>
          <w:p w14:paraId="07131793" w14:textId="77777777" w:rsidR="003A5812" w:rsidRPr="00001A70" w:rsidRDefault="003A5812" w:rsidP="004864EA">
            <w:pPr>
              <w:pStyle w:val="NormalWeb"/>
              <w:rPr>
                <w:rFonts w:asciiTheme="minorHAnsi" w:hAnsiTheme="minorHAnsi"/>
                <w:sz w:val="20"/>
                <w:szCs w:val="20"/>
              </w:rPr>
            </w:pPr>
          </w:p>
        </w:tc>
        <w:tc>
          <w:tcPr>
            <w:tcW w:w="1701" w:type="dxa"/>
            <w:tcMar>
              <w:left w:w="0" w:type="dxa"/>
              <w:right w:w="0" w:type="dxa"/>
            </w:tcMar>
          </w:tcPr>
          <w:p w14:paraId="027C27A4" w14:textId="77777777" w:rsidR="003A5812" w:rsidRPr="00001A70" w:rsidRDefault="003A5812" w:rsidP="004864EA">
            <w:pPr>
              <w:pStyle w:val="NormalWeb"/>
              <w:rPr>
                <w:rFonts w:asciiTheme="minorHAnsi" w:hAnsiTheme="minorHAnsi"/>
                <w:sz w:val="20"/>
                <w:szCs w:val="20"/>
              </w:rPr>
            </w:pPr>
          </w:p>
        </w:tc>
        <w:tc>
          <w:tcPr>
            <w:tcW w:w="1701" w:type="dxa"/>
            <w:tcMar>
              <w:left w:w="0" w:type="dxa"/>
              <w:right w:w="0" w:type="dxa"/>
            </w:tcMar>
          </w:tcPr>
          <w:p w14:paraId="70096BC2" w14:textId="77777777" w:rsidR="003A5812" w:rsidRPr="00001A70" w:rsidRDefault="003A5812" w:rsidP="004864EA">
            <w:pPr>
              <w:pStyle w:val="NormalWeb"/>
              <w:jc w:val="right"/>
              <w:rPr>
                <w:rFonts w:asciiTheme="minorHAnsi" w:hAnsiTheme="minorHAnsi"/>
                <w:sz w:val="20"/>
                <w:szCs w:val="20"/>
              </w:rPr>
            </w:pPr>
          </w:p>
        </w:tc>
      </w:tr>
      <w:tr w:rsidR="003A5812" w:rsidRPr="00001A70" w14:paraId="22377178" w14:textId="77777777" w:rsidTr="004864EA">
        <w:trPr>
          <w:jc w:val="center"/>
        </w:trPr>
        <w:tc>
          <w:tcPr>
            <w:tcW w:w="1701" w:type="dxa"/>
            <w:tcBorders>
              <w:left w:val="nil"/>
            </w:tcBorders>
            <w:tcMar>
              <w:left w:w="0" w:type="dxa"/>
              <w:right w:w="0" w:type="dxa"/>
            </w:tcMar>
          </w:tcPr>
          <w:p w14:paraId="75CAC820" w14:textId="77777777" w:rsidR="003A5812" w:rsidRPr="00001A70" w:rsidRDefault="003A5812" w:rsidP="004864EA">
            <w:pPr>
              <w:pStyle w:val="NormalWeb"/>
              <w:rPr>
                <w:rFonts w:asciiTheme="minorHAnsi" w:hAnsiTheme="minorHAnsi"/>
                <w:sz w:val="20"/>
                <w:szCs w:val="20"/>
              </w:rPr>
            </w:pPr>
          </w:p>
        </w:tc>
        <w:tc>
          <w:tcPr>
            <w:tcW w:w="1701" w:type="dxa"/>
            <w:tcMar>
              <w:left w:w="0" w:type="dxa"/>
              <w:right w:w="0" w:type="dxa"/>
            </w:tcMar>
          </w:tcPr>
          <w:p w14:paraId="7F6C6D01" w14:textId="77777777" w:rsidR="003A5812" w:rsidRPr="00001A70" w:rsidRDefault="003A5812" w:rsidP="004864EA">
            <w:pPr>
              <w:pStyle w:val="NormalWeb"/>
              <w:rPr>
                <w:rFonts w:asciiTheme="minorHAnsi" w:hAnsiTheme="minorHAnsi"/>
                <w:sz w:val="20"/>
                <w:szCs w:val="20"/>
              </w:rPr>
            </w:pPr>
          </w:p>
        </w:tc>
        <w:tc>
          <w:tcPr>
            <w:tcW w:w="567" w:type="dxa"/>
            <w:tcMar>
              <w:left w:w="0" w:type="dxa"/>
              <w:right w:w="0" w:type="dxa"/>
            </w:tcMar>
          </w:tcPr>
          <w:p w14:paraId="7D9EC974" w14:textId="77777777" w:rsidR="003A5812" w:rsidRPr="00001A70" w:rsidRDefault="003A5812" w:rsidP="004864EA">
            <w:pPr>
              <w:pStyle w:val="NormalWeb"/>
              <w:rPr>
                <w:rFonts w:asciiTheme="minorHAnsi" w:hAnsiTheme="minorHAnsi"/>
                <w:sz w:val="20"/>
                <w:szCs w:val="20"/>
              </w:rPr>
            </w:pPr>
          </w:p>
        </w:tc>
        <w:tc>
          <w:tcPr>
            <w:tcW w:w="2268" w:type="dxa"/>
            <w:gridSpan w:val="2"/>
            <w:tcBorders>
              <w:bottom w:val="single" w:sz="12" w:space="0" w:color="auto"/>
            </w:tcBorders>
          </w:tcPr>
          <w:p w14:paraId="4FA35E5A" w14:textId="77777777" w:rsidR="003A5812" w:rsidRPr="00001A70" w:rsidRDefault="003A5812" w:rsidP="004864EA">
            <w:pPr>
              <w:pStyle w:val="NormalWeb"/>
              <w:rPr>
                <w:rFonts w:asciiTheme="minorHAnsi" w:hAnsiTheme="minorHAnsi"/>
                <w:sz w:val="20"/>
                <w:szCs w:val="20"/>
              </w:rPr>
            </w:pPr>
          </w:p>
        </w:tc>
        <w:tc>
          <w:tcPr>
            <w:tcW w:w="567" w:type="dxa"/>
          </w:tcPr>
          <w:p w14:paraId="49677C3C" w14:textId="77777777" w:rsidR="003A5812" w:rsidRPr="00001A70" w:rsidRDefault="003A5812" w:rsidP="004864EA">
            <w:pPr>
              <w:pStyle w:val="NormalWeb"/>
              <w:rPr>
                <w:rFonts w:asciiTheme="minorHAnsi" w:hAnsiTheme="minorHAnsi"/>
                <w:sz w:val="20"/>
                <w:szCs w:val="20"/>
              </w:rPr>
            </w:pPr>
          </w:p>
        </w:tc>
        <w:tc>
          <w:tcPr>
            <w:tcW w:w="1701" w:type="dxa"/>
            <w:tcMar>
              <w:left w:w="0" w:type="dxa"/>
              <w:right w:w="0" w:type="dxa"/>
            </w:tcMar>
          </w:tcPr>
          <w:p w14:paraId="2215E5F6" w14:textId="77777777" w:rsidR="003A5812" w:rsidRPr="00001A70" w:rsidRDefault="003A5812" w:rsidP="004864EA">
            <w:pPr>
              <w:pStyle w:val="NormalWeb"/>
              <w:rPr>
                <w:rFonts w:asciiTheme="minorHAnsi" w:hAnsiTheme="minorHAnsi"/>
                <w:sz w:val="20"/>
                <w:szCs w:val="20"/>
              </w:rPr>
            </w:pPr>
          </w:p>
        </w:tc>
        <w:tc>
          <w:tcPr>
            <w:tcW w:w="1701" w:type="dxa"/>
            <w:tcMar>
              <w:left w:w="0" w:type="dxa"/>
              <w:right w:w="0" w:type="dxa"/>
            </w:tcMar>
          </w:tcPr>
          <w:p w14:paraId="3D23D1E1" w14:textId="77777777" w:rsidR="003A5812" w:rsidRPr="00001A70" w:rsidRDefault="003A5812" w:rsidP="004864EA">
            <w:pPr>
              <w:pStyle w:val="NormalWeb"/>
              <w:rPr>
                <w:rFonts w:asciiTheme="minorHAnsi" w:hAnsiTheme="minorHAnsi"/>
                <w:sz w:val="20"/>
                <w:szCs w:val="20"/>
              </w:rPr>
            </w:pPr>
          </w:p>
        </w:tc>
      </w:tr>
      <w:tr w:rsidR="003A5812" w:rsidRPr="00001A70" w14:paraId="29CB49AC" w14:textId="77777777" w:rsidTr="004864EA">
        <w:trPr>
          <w:jc w:val="center"/>
        </w:trPr>
        <w:tc>
          <w:tcPr>
            <w:tcW w:w="1701" w:type="dxa"/>
            <w:tcBorders>
              <w:left w:val="nil"/>
            </w:tcBorders>
            <w:tcMar>
              <w:left w:w="0" w:type="dxa"/>
              <w:right w:w="0" w:type="dxa"/>
            </w:tcMar>
          </w:tcPr>
          <w:p w14:paraId="4408BC12" w14:textId="77777777" w:rsidR="003A5812" w:rsidRPr="00001A70" w:rsidRDefault="003A5812" w:rsidP="004864EA">
            <w:pPr>
              <w:pStyle w:val="NormalWeb"/>
              <w:rPr>
                <w:rFonts w:asciiTheme="minorHAnsi" w:hAnsiTheme="minorHAnsi"/>
                <w:sz w:val="20"/>
                <w:szCs w:val="20"/>
              </w:rPr>
            </w:pPr>
          </w:p>
        </w:tc>
        <w:tc>
          <w:tcPr>
            <w:tcW w:w="1701" w:type="dxa"/>
            <w:tcMar>
              <w:left w:w="0" w:type="dxa"/>
              <w:right w:w="0" w:type="dxa"/>
            </w:tcMar>
          </w:tcPr>
          <w:p w14:paraId="1E23D037" w14:textId="77777777" w:rsidR="003A5812" w:rsidRPr="00001A70" w:rsidRDefault="003A5812" w:rsidP="004864EA">
            <w:pPr>
              <w:pStyle w:val="NormalWeb"/>
              <w:rPr>
                <w:rFonts w:asciiTheme="minorHAnsi" w:hAnsiTheme="minorHAnsi"/>
                <w:sz w:val="20"/>
                <w:szCs w:val="20"/>
              </w:rPr>
            </w:pPr>
          </w:p>
        </w:tc>
        <w:tc>
          <w:tcPr>
            <w:tcW w:w="3402" w:type="dxa"/>
            <w:gridSpan w:val="4"/>
            <w:tcMar>
              <w:left w:w="0" w:type="dxa"/>
              <w:right w:w="0" w:type="dxa"/>
            </w:tcMar>
          </w:tcPr>
          <w:p w14:paraId="5EF78101" w14:textId="77777777" w:rsidR="003A5812" w:rsidRPr="00001A70" w:rsidRDefault="003A5812" w:rsidP="004864EA">
            <w:pPr>
              <w:pStyle w:val="NormalWeb"/>
              <w:jc w:val="center"/>
              <w:rPr>
                <w:rFonts w:asciiTheme="minorHAnsi" w:hAnsiTheme="minorHAnsi"/>
                <w:b/>
                <w:sz w:val="20"/>
                <w:szCs w:val="20"/>
              </w:rPr>
            </w:pPr>
            <w:r w:rsidRPr="00001A70">
              <w:rPr>
                <w:rFonts w:asciiTheme="minorHAnsi" w:hAnsiTheme="minorHAnsi"/>
                <w:b/>
                <w:sz w:val="20"/>
                <w:szCs w:val="20"/>
              </w:rPr>
              <w:t>III vietos laimėtojas</w:t>
            </w:r>
          </w:p>
        </w:tc>
        <w:tc>
          <w:tcPr>
            <w:tcW w:w="1701" w:type="dxa"/>
            <w:tcMar>
              <w:left w:w="0" w:type="dxa"/>
              <w:right w:w="0" w:type="dxa"/>
            </w:tcMar>
          </w:tcPr>
          <w:p w14:paraId="581CF7F3" w14:textId="77777777" w:rsidR="003A5812" w:rsidRPr="00001A70" w:rsidRDefault="003A5812" w:rsidP="004864EA">
            <w:pPr>
              <w:pStyle w:val="NormalWeb"/>
              <w:rPr>
                <w:rFonts w:asciiTheme="minorHAnsi" w:hAnsiTheme="minorHAnsi"/>
                <w:sz w:val="20"/>
                <w:szCs w:val="20"/>
              </w:rPr>
            </w:pPr>
          </w:p>
        </w:tc>
        <w:tc>
          <w:tcPr>
            <w:tcW w:w="1701" w:type="dxa"/>
            <w:tcMar>
              <w:left w:w="0" w:type="dxa"/>
              <w:right w:w="0" w:type="dxa"/>
            </w:tcMar>
          </w:tcPr>
          <w:p w14:paraId="6A611764" w14:textId="77777777" w:rsidR="003A5812" w:rsidRPr="00001A70" w:rsidRDefault="003A5812" w:rsidP="004864EA">
            <w:pPr>
              <w:pStyle w:val="NormalWeb"/>
              <w:rPr>
                <w:rFonts w:asciiTheme="minorHAnsi" w:hAnsiTheme="minorHAnsi"/>
                <w:sz w:val="20"/>
                <w:szCs w:val="20"/>
              </w:rPr>
            </w:pPr>
          </w:p>
        </w:tc>
      </w:tr>
      <w:tr w:rsidR="003A5812" w:rsidRPr="00001A70" w14:paraId="554D5CC9" w14:textId="77777777" w:rsidTr="004864EA">
        <w:trPr>
          <w:jc w:val="center"/>
        </w:trPr>
        <w:tc>
          <w:tcPr>
            <w:tcW w:w="1701" w:type="dxa"/>
            <w:tcMar>
              <w:left w:w="0" w:type="dxa"/>
              <w:right w:w="0" w:type="dxa"/>
            </w:tcMar>
          </w:tcPr>
          <w:p w14:paraId="76D60600" w14:textId="77777777" w:rsidR="003A5812" w:rsidRPr="00001A70" w:rsidRDefault="003A5812" w:rsidP="004864EA">
            <w:pPr>
              <w:pStyle w:val="NormalWeb"/>
              <w:rPr>
                <w:rFonts w:asciiTheme="minorHAnsi" w:hAnsiTheme="minorHAnsi"/>
                <w:sz w:val="20"/>
                <w:szCs w:val="20"/>
              </w:rPr>
            </w:pPr>
          </w:p>
        </w:tc>
        <w:tc>
          <w:tcPr>
            <w:tcW w:w="1701" w:type="dxa"/>
            <w:tcBorders>
              <w:bottom w:val="single" w:sz="4" w:space="0" w:color="auto"/>
            </w:tcBorders>
            <w:tcMar>
              <w:left w:w="0" w:type="dxa"/>
              <w:right w:w="0" w:type="dxa"/>
            </w:tcMar>
          </w:tcPr>
          <w:p w14:paraId="0BB128E3" w14:textId="77777777" w:rsidR="003A5812" w:rsidRPr="00001A70" w:rsidRDefault="003A5812" w:rsidP="004864EA">
            <w:pPr>
              <w:pStyle w:val="NormalWeb"/>
              <w:rPr>
                <w:rFonts w:asciiTheme="minorHAnsi" w:hAnsiTheme="minorHAnsi"/>
                <w:sz w:val="20"/>
                <w:szCs w:val="20"/>
              </w:rPr>
            </w:pPr>
          </w:p>
        </w:tc>
        <w:tc>
          <w:tcPr>
            <w:tcW w:w="1701" w:type="dxa"/>
            <w:gridSpan w:val="2"/>
            <w:tcMar>
              <w:left w:w="0" w:type="dxa"/>
              <w:right w:w="0" w:type="dxa"/>
            </w:tcMar>
          </w:tcPr>
          <w:p w14:paraId="267A3BBF" w14:textId="77777777" w:rsidR="003A5812" w:rsidRPr="00001A70" w:rsidRDefault="003A5812" w:rsidP="004864EA">
            <w:pPr>
              <w:pStyle w:val="NormalWeb"/>
              <w:rPr>
                <w:rFonts w:asciiTheme="minorHAnsi" w:hAnsiTheme="minorHAnsi"/>
                <w:sz w:val="20"/>
                <w:szCs w:val="20"/>
              </w:rPr>
            </w:pPr>
          </w:p>
        </w:tc>
        <w:tc>
          <w:tcPr>
            <w:tcW w:w="1701" w:type="dxa"/>
            <w:gridSpan w:val="2"/>
            <w:tcMar>
              <w:left w:w="0" w:type="dxa"/>
              <w:right w:w="0" w:type="dxa"/>
            </w:tcMar>
          </w:tcPr>
          <w:p w14:paraId="3A52D977" w14:textId="77777777" w:rsidR="003A5812" w:rsidRPr="00001A70" w:rsidRDefault="003A5812" w:rsidP="004864EA">
            <w:pPr>
              <w:pStyle w:val="NormalWeb"/>
              <w:rPr>
                <w:rFonts w:asciiTheme="minorHAnsi" w:hAnsiTheme="minorHAnsi"/>
                <w:sz w:val="20"/>
                <w:szCs w:val="20"/>
              </w:rPr>
            </w:pPr>
          </w:p>
        </w:tc>
        <w:tc>
          <w:tcPr>
            <w:tcW w:w="1701" w:type="dxa"/>
            <w:tcMar>
              <w:left w:w="0" w:type="dxa"/>
              <w:right w:w="0" w:type="dxa"/>
            </w:tcMar>
          </w:tcPr>
          <w:p w14:paraId="176D8439" w14:textId="77777777" w:rsidR="003A5812" w:rsidRPr="00001A70" w:rsidRDefault="003A5812" w:rsidP="004864EA">
            <w:pPr>
              <w:pStyle w:val="NormalWeb"/>
              <w:rPr>
                <w:rFonts w:asciiTheme="minorHAnsi" w:hAnsiTheme="minorHAnsi"/>
                <w:sz w:val="20"/>
                <w:szCs w:val="20"/>
              </w:rPr>
            </w:pPr>
          </w:p>
        </w:tc>
        <w:tc>
          <w:tcPr>
            <w:tcW w:w="1701" w:type="dxa"/>
            <w:tcMar>
              <w:left w:w="0" w:type="dxa"/>
              <w:right w:w="0" w:type="dxa"/>
            </w:tcMar>
          </w:tcPr>
          <w:p w14:paraId="5F7637F3" w14:textId="77777777" w:rsidR="003A5812" w:rsidRPr="00001A70" w:rsidRDefault="003A5812" w:rsidP="004864EA">
            <w:pPr>
              <w:pStyle w:val="NormalWeb"/>
              <w:rPr>
                <w:rFonts w:asciiTheme="minorHAnsi" w:hAnsiTheme="minorHAnsi"/>
                <w:sz w:val="20"/>
                <w:szCs w:val="20"/>
              </w:rPr>
            </w:pPr>
          </w:p>
        </w:tc>
      </w:tr>
      <w:tr w:rsidR="003A5812" w:rsidRPr="00001A70" w14:paraId="29001A6B" w14:textId="77777777" w:rsidTr="004864EA">
        <w:trPr>
          <w:jc w:val="center"/>
        </w:trPr>
        <w:tc>
          <w:tcPr>
            <w:tcW w:w="1701" w:type="dxa"/>
            <w:tcMar>
              <w:left w:w="0" w:type="dxa"/>
              <w:right w:w="0" w:type="dxa"/>
            </w:tcMar>
          </w:tcPr>
          <w:p w14:paraId="13ED805C" w14:textId="77777777" w:rsidR="003A5812" w:rsidRPr="00001A70" w:rsidRDefault="003A5812" w:rsidP="004864EA">
            <w:pPr>
              <w:pStyle w:val="NormalWeb"/>
              <w:rPr>
                <w:rFonts w:asciiTheme="minorHAnsi" w:hAnsiTheme="minorHAnsi"/>
                <w:sz w:val="20"/>
                <w:szCs w:val="20"/>
              </w:rPr>
            </w:pPr>
          </w:p>
        </w:tc>
        <w:tc>
          <w:tcPr>
            <w:tcW w:w="1701" w:type="dxa"/>
            <w:vMerge w:val="restart"/>
            <w:tcBorders>
              <w:top w:val="single" w:sz="4" w:space="0" w:color="auto"/>
              <w:right w:val="single" w:sz="4" w:space="0" w:color="auto"/>
            </w:tcBorders>
            <w:tcMar>
              <w:left w:w="0" w:type="dxa"/>
              <w:right w:w="0" w:type="dxa"/>
            </w:tcMar>
            <w:vAlign w:val="center"/>
          </w:tcPr>
          <w:p w14:paraId="19620E22" w14:textId="77777777" w:rsidR="003A5812" w:rsidRPr="00001A70" w:rsidRDefault="003A5812" w:rsidP="004864EA">
            <w:pPr>
              <w:pStyle w:val="NormalWeb"/>
              <w:jc w:val="center"/>
              <w:rPr>
                <w:rFonts w:asciiTheme="minorHAnsi" w:hAnsiTheme="minorHAnsi"/>
                <w:b/>
                <w:sz w:val="20"/>
                <w:szCs w:val="20"/>
              </w:rPr>
            </w:pPr>
            <w:r w:rsidRPr="00001A70">
              <w:rPr>
                <w:rFonts w:asciiTheme="minorHAnsi" w:hAnsiTheme="minorHAnsi"/>
                <w:b/>
                <w:sz w:val="16"/>
                <w:szCs w:val="20"/>
              </w:rPr>
              <w:t>Dėl III vietos</w:t>
            </w:r>
          </w:p>
        </w:tc>
        <w:tc>
          <w:tcPr>
            <w:tcW w:w="1701" w:type="dxa"/>
            <w:gridSpan w:val="2"/>
            <w:tcBorders>
              <w:bottom w:val="single" w:sz="4" w:space="0" w:color="auto"/>
            </w:tcBorders>
            <w:tcMar>
              <w:left w:w="0" w:type="dxa"/>
              <w:right w:w="0" w:type="dxa"/>
            </w:tcMar>
          </w:tcPr>
          <w:p w14:paraId="61C4F77B" w14:textId="77777777" w:rsidR="003A5812" w:rsidRPr="00001A70" w:rsidRDefault="003A5812" w:rsidP="004864EA">
            <w:pPr>
              <w:pStyle w:val="NormalWeb"/>
              <w:rPr>
                <w:rFonts w:asciiTheme="minorHAnsi" w:hAnsiTheme="minorHAnsi"/>
                <w:sz w:val="20"/>
                <w:szCs w:val="20"/>
              </w:rPr>
            </w:pPr>
          </w:p>
        </w:tc>
        <w:tc>
          <w:tcPr>
            <w:tcW w:w="1701" w:type="dxa"/>
            <w:gridSpan w:val="2"/>
            <w:tcMar>
              <w:left w:w="0" w:type="dxa"/>
              <w:right w:w="0" w:type="dxa"/>
            </w:tcMar>
          </w:tcPr>
          <w:p w14:paraId="5C570E50" w14:textId="77777777" w:rsidR="003A5812" w:rsidRPr="00001A70" w:rsidRDefault="003A5812" w:rsidP="004864EA">
            <w:pPr>
              <w:pStyle w:val="NormalWeb"/>
              <w:rPr>
                <w:rFonts w:asciiTheme="minorHAnsi" w:hAnsiTheme="minorHAnsi"/>
                <w:sz w:val="20"/>
                <w:szCs w:val="20"/>
              </w:rPr>
            </w:pPr>
          </w:p>
        </w:tc>
        <w:tc>
          <w:tcPr>
            <w:tcW w:w="1701" w:type="dxa"/>
            <w:tcMar>
              <w:left w:w="0" w:type="dxa"/>
              <w:right w:w="0" w:type="dxa"/>
            </w:tcMar>
          </w:tcPr>
          <w:p w14:paraId="12CCEABB" w14:textId="77777777" w:rsidR="003A5812" w:rsidRPr="00001A70" w:rsidRDefault="003A5812" w:rsidP="004864EA">
            <w:pPr>
              <w:pStyle w:val="NormalWeb"/>
              <w:rPr>
                <w:rFonts w:asciiTheme="minorHAnsi" w:hAnsiTheme="minorHAnsi"/>
                <w:sz w:val="20"/>
                <w:szCs w:val="20"/>
              </w:rPr>
            </w:pPr>
          </w:p>
        </w:tc>
        <w:tc>
          <w:tcPr>
            <w:tcW w:w="1701" w:type="dxa"/>
            <w:tcMar>
              <w:left w:w="0" w:type="dxa"/>
              <w:right w:w="0" w:type="dxa"/>
            </w:tcMar>
          </w:tcPr>
          <w:p w14:paraId="5A55CF57" w14:textId="77777777" w:rsidR="003A5812" w:rsidRPr="00001A70" w:rsidRDefault="003A5812" w:rsidP="004864EA">
            <w:pPr>
              <w:pStyle w:val="NormalWeb"/>
              <w:rPr>
                <w:rFonts w:asciiTheme="minorHAnsi" w:hAnsiTheme="minorHAnsi"/>
                <w:sz w:val="20"/>
                <w:szCs w:val="20"/>
              </w:rPr>
            </w:pPr>
          </w:p>
        </w:tc>
      </w:tr>
      <w:tr w:rsidR="003A5812" w:rsidRPr="00001A70" w14:paraId="431DFFAF" w14:textId="77777777" w:rsidTr="004864EA">
        <w:trPr>
          <w:jc w:val="center"/>
        </w:trPr>
        <w:tc>
          <w:tcPr>
            <w:tcW w:w="1701" w:type="dxa"/>
            <w:tcMar>
              <w:left w:w="0" w:type="dxa"/>
              <w:right w:w="0" w:type="dxa"/>
            </w:tcMar>
          </w:tcPr>
          <w:p w14:paraId="04023E3C" w14:textId="77777777" w:rsidR="003A5812" w:rsidRPr="00001A70" w:rsidRDefault="003A5812" w:rsidP="004864EA">
            <w:pPr>
              <w:pStyle w:val="NormalWeb"/>
              <w:rPr>
                <w:rFonts w:asciiTheme="minorHAnsi" w:hAnsiTheme="minorHAnsi"/>
                <w:sz w:val="20"/>
                <w:szCs w:val="20"/>
              </w:rPr>
            </w:pPr>
          </w:p>
        </w:tc>
        <w:tc>
          <w:tcPr>
            <w:tcW w:w="1701" w:type="dxa"/>
            <w:vMerge/>
            <w:tcBorders>
              <w:bottom w:val="single" w:sz="4" w:space="0" w:color="auto"/>
              <w:right w:val="single" w:sz="4" w:space="0" w:color="auto"/>
            </w:tcBorders>
            <w:tcMar>
              <w:left w:w="0" w:type="dxa"/>
              <w:right w:w="0" w:type="dxa"/>
            </w:tcMar>
          </w:tcPr>
          <w:p w14:paraId="651A4296" w14:textId="77777777" w:rsidR="003A5812" w:rsidRPr="00001A70" w:rsidRDefault="003A5812" w:rsidP="004864EA">
            <w:pPr>
              <w:pStyle w:val="NormalWeb"/>
              <w:rPr>
                <w:rFonts w:asciiTheme="minorHAnsi" w:hAnsiTheme="minorHAnsi"/>
                <w:sz w:val="20"/>
                <w:szCs w:val="20"/>
              </w:rPr>
            </w:pPr>
          </w:p>
        </w:tc>
        <w:tc>
          <w:tcPr>
            <w:tcW w:w="1701" w:type="dxa"/>
            <w:gridSpan w:val="2"/>
            <w:tcBorders>
              <w:top w:val="single" w:sz="4" w:space="0" w:color="auto"/>
            </w:tcBorders>
            <w:tcMar>
              <w:left w:w="0" w:type="dxa"/>
              <w:right w:w="0" w:type="dxa"/>
            </w:tcMar>
          </w:tcPr>
          <w:p w14:paraId="3B795693" w14:textId="77777777" w:rsidR="003A5812" w:rsidRPr="00001A70" w:rsidRDefault="003A5812" w:rsidP="004864EA">
            <w:pPr>
              <w:pStyle w:val="NormalWeb"/>
              <w:rPr>
                <w:rFonts w:asciiTheme="minorHAnsi" w:hAnsiTheme="minorHAnsi"/>
                <w:sz w:val="20"/>
                <w:szCs w:val="20"/>
              </w:rPr>
            </w:pPr>
          </w:p>
        </w:tc>
        <w:tc>
          <w:tcPr>
            <w:tcW w:w="1701" w:type="dxa"/>
            <w:gridSpan w:val="2"/>
            <w:tcMar>
              <w:left w:w="0" w:type="dxa"/>
              <w:right w:w="0" w:type="dxa"/>
            </w:tcMar>
          </w:tcPr>
          <w:p w14:paraId="38FB1653" w14:textId="77777777" w:rsidR="003A5812" w:rsidRPr="00001A70" w:rsidRDefault="003A5812" w:rsidP="004864EA">
            <w:pPr>
              <w:pStyle w:val="NormalWeb"/>
              <w:rPr>
                <w:rFonts w:asciiTheme="minorHAnsi" w:hAnsiTheme="minorHAnsi"/>
                <w:sz w:val="20"/>
                <w:szCs w:val="20"/>
              </w:rPr>
            </w:pPr>
          </w:p>
        </w:tc>
        <w:tc>
          <w:tcPr>
            <w:tcW w:w="1701" w:type="dxa"/>
            <w:tcMar>
              <w:left w:w="0" w:type="dxa"/>
              <w:right w:w="0" w:type="dxa"/>
            </w:tcMar>
          </w:tcPr>
          <w:p w14:paraId="13944E97" w14:textId="77777777" w:rsidR="003A5812" w:rsidRPr="00001A70" w:rsidRDefault="003A5812" w:rsidP="004864EA">
            <w:pPr>
              <w:pStyle w:val="NormalWeb"/>
              <w:rPr>
                <w:rFonts w:asciiTheme="minorHAnsi" w:hAnsiTheme="minorHAnsi"/>
                <w:sz w:val="20"/>
                <w:szCs w:val="20"/>
              </w:rPr>
            </w:pPr>
          </w:p>
        </w:tc>
        <w:tc>
          <w:tcPr>
            <w:tcW w:w="1701" w:type="dxa"/>
            <w:tcMar>
              <w:left w:w="0" w:type="dxa"/>
              <w:right w:w="0" w:type="dxa"/>
            </w:tcMar>
          </w:tcPr>
          <w:p w14:paraId="3B97A191" w14:textId="77777777" w:rsidR="003A5812" w:rsidRPr="00001A70" w:rsidRDefault="003A5812" w:rsidP="004864EA">
            <w:pPr>
              <w:pStyle w:val="NormalWeb"/>
              <w:rPr>
                <w:rFonts w:asciiTheme="minorHAnsi" w:hAnsiTheme="minorHAnsi"/>
                <w:sz w:val="20"/>
                <w:szCs w:val="20"/>
              </w:rPr>
            </w:pPr>
          </w:p>
        </w:tc>
      </w:tr>
      <w:tr w:rsidR="003A5812" w:rsidRPr="00001A70" w14:paraId="46DD6CE7" w14:textId="77777777" w:rsidTr="004864EA">
        <w:trPr>
          <w:jc w:val="center"/>
        </w:trPr>
        <w:tc>
          <w:tcPr>
            <w:tcW w:w="1701" w:type="dxa"/>
            <w:tcMar>
              <w:left w:w="0" w:type="dxa"/>
              <w:right w:w="0" w:type="dxa"/>
            </w:tcMar>
          </w:tcPr>
          <w:p w14:paraId="70E6A567" w14:textId="77777777" w:rsidR="003A5812" w:rsidRPr="00001A70" w:rsidRDefault="003A5812" w:rsidP="004864EA">
            <w:pPr>
              <w:pStyle w:val="NormalWeb"/>
              <w:rPr>
                <w:rFonts w:asciiTheme="minorHAnsi" w:hAnsiTheme="minorHAnsi"/>
                <w:sz w:val="20"/>
                <w:szCs w:val="20"/>
              </w:rPr>
            </w:pPr>
          </w:p>
        </w:tc>
        <w:tc>
          <w:tcPr>
            <w:tcW w:w="1701" w:type="dxa"/>
            <w:tcBorders>
              <w:top w:val="single" w:sz="4" w:space="0" w:color="auto"/>
            </w:tcBorders>
            <w:tcMar>
              <w:left w:w="0" w:type="dxa"/>
              <w:right w:w="0" w:type="dxa"/>
            </w:tcMar>
          </w:tcPr>
          <w:p w14:paraId="5B644F89" w14:textId="77777777" w:rsidR="003A5812" w:rsidRPr="00001A70" w:rsidRDefault="003A5812" w:rsidP="004864EA">
            <w:pPr>
              <w:pStyle w:val="NormalWeb"/>
              <w:rPr>
                <w:rFonts w:asciiTheme="minorHAnsi" w:hAnsiTheme="minorHAnsi"/>
                <w:sz w:val="20"/>
                <w:szCs w:val="20"/>
              </w:rPr>
            </w:pPr>
          </w:p>
        </w:tc>
        <w:tc>
          <w:tcPr>
            <w:tcW w:w="1701" w:type="dxa"/>
            <w:gridSpan w:val="2"/>
            <w:tcMar>
              <w:left w:w="0" w:type="dxa"/>
              <w:right w:w="0" w:type="dxa"/>
            </w:tcMar>
          </w:tcPr>
          <w:p w14:paraId="324C22FF" w14:textId="77777777" w:rsidR="003A5812" w:rsidRPr="00001A70" w:rsidRDefault="003A5812" w:rsidP="004864EA">
            <w:pPr>
              <w:pStyle w:val="NormalWeb"/>
              <w:rPr>
                <w:rFonts w:asciiTheme="minorHAnsi" w:hAnsiTheme="minorHAnsi"/>
                <w:sz w:val="20"/>
                <w:szCs w:val="20"/>
              </w:rPr>
            </w:pPr>
          </w:p>
        </w:tc>
        <w:tc>
          <w:tcPr>
            <w:tcW w:w="1701" w:type="dxa"/>
            <w:gridSpan w:val="2"/>
            <w:tcMar>
              <w:left w:w="0" w:type="dxa"/>
              <w:right w:w="0" w:type="dxa"/>
            </w:tcMar>
          </w:tcPr>
          <w:p w14:paraId="2DE75D84" w14:textId="77777777" w:rsidR="003A5812" w:rsidRPr="00001A70" w:rsidRDefault="003A5812" w:rsidP="004864EA">
            <w:pPr>
              <w:pStyle w:val="NormalWeb"/>
              <w:rPr>
                <w:rFonts w:asciiTheme="minorHAnsi" w:hAnsiTheme="minorHAnsi"/>
                <w:sz w:val="20"/>
                <w:szCs w:val="20"/>
              </w:rPr>
            </w:pPr>
          </w:p>
        </w:tc>
        <w:tc>
          <w:tcPr>
            <w:tcW w:w="1701" w:type="dxa"/>
            <w:tcMar>
              <w:left w:w="0" w:type="dxa"/>
              <w:right w:w="0" w:type="dxa"/>
            </w:tcMar>
          </w:tcPr>
          <w:p w14:paraId="1FFB525E" w14:textId="77777777" w:rsidR="003A5812" w:rsidRPr="00001A70" w:rsidRDefault="003A5812" w:rsidP="004864EA">
            <w:pPr>
              <w:pStyle w:val="NormalWeb"/>
              <w:rPr>
                <w:rFonts w:asciiTheme="minorHAnsi" w:hAnsiTheme="minorHAnsi"/>
                <w:sz w:val="20"/>
                <w:szCs w:val="20"/>
              </w:rPr>
            </w:pPr>
          </w:p>
        </w:tc>
        <w:tc>
          <w:tcPr>
            <w:tcW w:w="1701" w:type="dxa"/>
            <w:tcMar>
              <w:left w:w="0" w:type="dxa"/>
              <w:right w:w="0" w:type="dxa"/>
            </w:tcMar>
          </w:tcPr>
          <w:p w14:paraId="0793A995" w14:textId="77777777" w:rsidR="003A5812" w:rsidRPr="00001A70" w:rsidRDefault="003A5812" w:rsidP="004864EA">
            <w:pPr>
              <w:pStyle w:val="NormalWeb"/>
              <w:rPr>
                <w:rFonts w:asciiTheme="minorHAnsi" w:hAnsiTheme="minorHAnsi"/>
                <w:sz w:val="20"/>
                <w:szCs w:val="20"/>
              </w:rPr>
            </w:pPr>
          </w:p>
        </w:tc>
      </w:tr>
    </w:tbl>
    <w:p w14:paraId="47F76797" w14:textId="77777777" w:rsidR="00241ADA" w:rsidRPr="00001A70" w:rsidRDefault="00241ADA" w:rsidP="00241ADA">
      <w:pPr>
        <w:pStyle w:val="NormalWeb"/>
        <w:rPr>
          <w:rFonts w:asciiTheme="minorHAnsi" w:hAnsiTheme="minorHAnsi"/>
          <w:sz w:val="22"/>
          <w:szCs w:val="22"/>
        </w:rPr>
      </w:pPr>
      <w:r w:rsidRPr="00001A70">
        <w:rPr>
          <w:rFonts w:asciiTheme="minorHAnsi" w:hAnsiTheme="minorHAnsi"/>
          <w:b/>
          <w:szCs w:val="20"/>
        </w:rPr>
        <w:br/>
      </w:r>
      <w:r w:rsidR="009F4DCD" w:rsidRPr="00001A70">
        <w:rPr>
          <w:rFonts w:asciiTheme="minorHAnsi" w:hAnsiTheme="minorHAnsi"/>
          <w:sz w:val="22"/>
          <w:szCs w:val="22"/>
        </w:rPr>
        <w:t>Priedas Nr. 3</w:t>
      </w:r>
    </w:p>
    <w:p w14:paraId="794DE2EB" w14:textId="52C4C9EC" w:rsidR="004320E8" w:rsidRPr="00001A70" w:rsidRDefault="004320E8" w:rsidP="004320E8">
      <w:pPr>
        <w:jc w:val="center"/>
        <w:rPr>
          <w:b/>
          <w:sz w:val="28"/>
          <w:szCs w:val="32"/>
        </w:rPr>
      </w:pPr>
      <w:r w:rsidRPr="00001A70">
        <w:rPr>
          <w:b/>
          <w:sz w:val="28"/>
          <w:szCs w:val="32"/>
        </w:rPr>
        <w:lastRenderedPageBreak/>
        <w:t xml:space="preserve">ATKRINTAMŲJŲ VARŽYBŲ </w:t>
      </w:r>
      <w:r w:rsidR="00745B82" w:rsidRPr="00001A70">
        <w:rPr>
          <w:b/>
          <w:sz w:val="28"/>
          <w:szCs w:val="32"/>
        </w:rPr>
        <w:t>MEDIS</w:t>
      </w:r>
    </w:p>
    <w:p w14:paraId="3C07541F" w14:textId="77777777" w:rsidR="004320E8" w:rsidRPr="00001A70" w:rsidRDefault="004320E8" w:rsidP="004320E8">
      <w:pPr>
        <w:jc w:val="center"/>
        <w:rPr>
          <w:b/>
          <w:sz w:val="28"/>
          <w:szCs w:val="32"/>
        </w:rPr>
      </w:pPr>
    </w:p>
    <w:tbl>
      <w:tblPr>
        <w:tblW w:w="0" w:type="auto"/>
        <w:jc w:val="center"/>
        <w:tblLook w:val="04A0" w:firstRow="1" w:lastRow="0" w:firstColumn="1" w:lastColumn="0" w:noHBand="0" w:noVBand="1"/>
      </w:tblPr>
      <w:tblGrid>
        <w:gridCol w:w="1701"/>
        <w:gridCol w:w="1701"/>
        <w:gridCol w:w="567"/>
        <w:gridCol w:w="1134"/>
        <w:gridCol w:w="1134"/>
        <w:gridCol w:w="567"/>
        <w:gridCol w:w="1701"/>
        <w:gridCol w:w="1701"/>
      </w:tblGrid>
      <w:tr w:rsidR="003A5812" w:rsidRPr="00001A70" w14:paraId="48ED0111" w14:textId="77777777" w:rsidTr="004864EA">
        <w:trPr>
          <w:jc w:val="center"/>
        </w:trPr>
        <w:tc>
          <w:tcPr>
            <w:tcW w:w="1701" w:type="dxa"/>
            <w:tcMar>
              <w:left w:w="0" w:type="dxa"/>
              <w:right w:w="0" w:type="dxa"/>
            </w:tcMar>
          </w:tcPr>
          <w:p w14:paraId="77C530C4" w14:textId="77777777" w:rsidR="003A5812" w:rsidRPr="00001A70" w:rsidRDefault="003A5812" w:rsidP="004864EA">
            <w:pPr>
              <w:pStyle w:val="NormalWeb"/>
              <w:rPr>
                <w:rFonts w:asciiTheme="minorHAnsi" w:hAnsiTheme="minorHAnsi"/>
                <w:sz w:val="20"/>
                <w:szCs w:val="20"/>
              </w:rPr>
            </w:pPr>
          </w:p>
        </w:tc>
        <w:tc>
          <w:tcPr>
            <w:tcW w:w="6804" w:type="dxa"/>
            <w:gridSpan w:val="6"/>
            <w:tcMar>
              <w:left w:w="0" w:type="dxa"/>
              <w:right w:w="0" w:type="dxa"/>
            </w:tcMar>
          </w:tcPr>
          <w:p w14:paraId="62ECCB6F" w14:textId="5C8A9400" w:rsidR="003A5812" w:rsidRPr="00001A70" w:rsidRDefault="003A5812" w:rsidP="004864EA">
            <w:pPr>
              <w:pStyle w:val="NormalWeb"/>
              <w:jc w:val="center"/>
              <w:rPr>
                <w:rFonts w:asciiTheme="minorHAnsi" w:hAnsiTheme="minorHAnsi"/>
                <w:sz w:val="20"/>
                <w:szCs w:val="20"/>
              </w:rPr>
            </w:pPr>
            <w:r>
              <w:rPr>
                <w:rFonts w:asciiTheme="minorHAnsi" w:hAnsiTheme="minorHAnsi"/>
                <w:b/>
                <w:sz w:val="28"/>
                <w:szCs w:val="28"/>
              </w:rPr>
              <w:t>B</w:t>
            </w:r>
            <w:r w:rsidRPr="00001A70">
              <w:rPr>
                <w:rFonts w:asciiTheme="minorHAnsi" w:hAnsiTheme="minorHAnsi"/>
                <w:b/>
                <w:sz w:val="28"/>
                <w:szCs w:val="28"/>
              </w:rPr>
              <w:t xml:space="preserve"> DIVIZIONAS</w:t>
            </w:r>
          </w:p>
        </w:tc>
        <w:tc>
          <w:tcPr>
            <w:tcW w:w="1701" w:type="dxa"/>
            <w:tcMar>
              <w:left w:w="0" w:type="dxa"/>
              <w:right w:w="0" w:type="dxa"/>
            </w:tcMar>
          </w:tcPr>
          <w:p w14:paraId="31454175" w14:textId="77777777" w:rsidR="003A5812" w:rsidRPr="00001A70" w:rsidRDefault="003A5812" w:rsidP="004864EA">
            <w:pPr>
              <w:pStyle w:val="NormalWeb"/>
              <w:rPr>
                <w:rFonts w:asciiTheme="minorHAnsi" w:hAnsiTheme="minorHAnsi"/>
                <w:sz w:val="20"/>
                <w:szCs w:val="20"/>
              </w:rPr>
            </w:pPr>
          </w:p>
        </w:tc>
      </w:tr>
      <w:tr w:rsidR="003A5812" w:rsidRPr="00001A70" w14:paraId="7A98B0B9" w14:textId="77777777" w:rsidTr="004864EA">
        <w:trPr>
          <w:jc w:val="center"/>
        </w:trPr>
        <w:tc>
          <w:tcPr>
            <w:tcW w:w="1701" w:type="dxa"/>
            <w:tcMar>
              <w:left w:w="0" w:type="dxa"/>
              <w:right w:w="0" w:type="dxa"/>
            </w:tcMar>
          </w:tcPr>
          <w:p w14:paraId="474EC1AA" w14:textId="77777777" w:rsidR="003A5812" w:rsidRPr="00001A70" w:rsidRDefault="003A5812" w:rsidP="004864EA">
            <w:pPr>
              <w:pStyle w:val="NormalWeb"/>
              <w:rPr>
                <w:rFonts w:asciiTheme="minorHAnsi" w:hAnsiTheme="minorHAnsi"/>
                <w:sz w:val="20"/>
                <w:szCs w:val="20"/>
              </w:rPr>
            </w:pPr>
          </w:p>
        </w:tc>
        <w:tc>
          <w:tcPr>
            <w:tcW w:w="1701" w:type="dxa"/>
            <w:tcMar>
              <w:left w:w="0" w:type="dxa"/>
              <w:right w:w="0" w:type="dxa"/>
            </w:tcMar>
          </w:tcPr>
          <w:p w14:paraId="33688474" w14:textId="77777777" w:rsidR="003A5812" w:rsidRPr="00001A70" w:rsidRDefault="003A5812" w:rsidP="004864EA">
            <w:pPr>
              <w:pStyle w:val="NormalWeb"/>
              <w:rPr>
                <w:rFonts w:asciiTheme="minorHAnsi" w:hAnsiTheme="minorHAnsi"/>
                <w:sz w:val="20"/>
                <w:szCs w:val="20"/>
              </w:rPr>
            </w:pPr>
          </w:p>
        </w:tc>
        <w:tc>
          <w:tcPr>
            <w:tcW w:w="1701" w:type="dxa"/>
            <w:gridSpan w:val="2"/>
            <w:tcMar>
              <w:left w:w="0" w:type="dxa"/>
              <w:right w:w="0" w:type="dxa"/>
            </w:tcMar>
          </w:tcPr>
          <w:p w14:paraId="4BAE2CFB" w14:textId="77777777" w:rsidR="003A5812" w:rsidRPr="00001A70" w:rsidRDefault="003A5812" w:rsidP="004864EA">
            <w:pPr>
              <w:pStyle w:val="NormalWeb"/>
              <w:rPr>
                <w:rFonts w:asciiTheme="minorHAnsi" w:hAnsiTheme="minorHAnsi"/>
                <w:sz w:val="20"/>
                <w:szCs w:val="20"/>
              </w:rPr>
            </w:pPr>
          </w:p>
        </w:tc>
        <w:tc>
          <w:tcPr>
            <w:tcW w:w="1701" w:type="dxa"/>
            <w:gridSpan w:val="2"/>
            <w:tcMar>
              <w:left w:w="0" w:type="dxa"/>
              <w:right w:w="0" w:type="dxa"/>
            </w:tcMar>
          </w:tcPr>
          <w:p w14:paraId="74008707" w14:textId="77777777" w:rsidR="003A5812" w:rsidRPr="00001A70" w:rsidRDefault="003A5812" w:rsidP="004864EA">
            <w:pPr>
              <w:pStyle w:val="NormalWeb"/>
              <w:rPr>
                <w:rFonts w:asciiTheme="minorHAnsi" w:hAnsiTheme="minorHAnsi"/>
                <w:sz w:val="20"/>
                <w:szCs w:val="20"/>
              </w:rPr>
            </w:pPr>
          </w:p>
        </w:tc>
        <w:tc>
          <w:tcPr>
            <w:tcW w:w="1701" w:type="dxa"/>
            <w:tcMar>
              <w:left w:w="0" w:type="dxa"/>
              <w:right w:w="0" w:type="dxa"/>
            </w:tcMar>
          </w:tcPr>
          <w:p w14:paraId="5348FC52" w14:textId="77777777" w:rsidR="003A5812" w:rsidRPr="00001A70" w:rsidRDefault="003A5812" w:rsidP="004864EA">
            <w:pPr>
              <w:pStyle w:val="NormalWeb"/>
              <w:rPr>
                <w:rFonts w:asciiTheme="minorHAnsi" w:hAnsiTheme="minorHAnsi"/>
                <w:sz w:val="20"/>
                <w:szCs w:val="20"/>
              </w:rPr>
            </w:pPr>
          </w:p>
        </w:tc>
        <w:tc>
          <w:tcPr>
            <w:tcW w:w="1701" w:type="dxa"/>
            <w:tcMar>
              <w:left w:w="0" w:type="dxa"/>
              <w:right w:w="0" w:type="dxa"/>
            </w:tcMar>
          </w:tcPr>
          <w:p w14:paraId="3204BB78" w14:textId="77777777" w:rsidR="003A5812" w:rsidRPr="00001A70" w:rsidRDefault="003A5812" w:rsidP="004864EA">
            <w:pPr>
              <w:pStyle w:val="NormalWeb"/>
              <w:rPr>
                <w:rFonts w:asciiTheme="minorHAnsi" w:hAnsiTheme="minorHAnsi"/>
                <w:sz w:val="20"/>
                <w:szCs w:val="20"/>
              </w:rPr>
            </w:pPr>
          </w:p>
        </w:tc>
      </w:tr>
      <w:tr w:rsidR="003A5812" w:rsidRPr="00001A70" w14:paraId="5A52D5D5" w14:textId="77777777" w:rsidTr="004864EA">
        <w:trPr>
          <w:jc w:val="center"/>
        </w:trPr>
        <w:tc>
          <w:tcPr>
            <w:tcW w:w="1701" w:type="dxa"/>
            <w:tcBorders>
              <w:left w:val="nil"/>
            </w:tcBorders>
            <w:tcMar>
              <w:left w:w="0" w:type="dxa"/>
              <w:right w:w="0" w:type="dxa"/>
            </w:tcMar>
          </w:tcPr>
          <w:p w14:paraId="4EC0AA02" w14:textId="77777777" w:rsidR="003A5812" w:rsidRPr="00001A70" w:rsidRDefault="003A5812" w:rsidP="004864EA">
            <w:pPr>
              <w:pStyle w:val="NormalWeb"/>
              <w:rPr>
                <w:rFonts w:asciiTheme="minorHAnsi" w:hAnsiTheme="minorHAnsi"/>
                <w:sz w:val="20"/>
                <w:szCs w:val="20"/>
              </w:rPr>
            </w:pPr>
          </w:p>
        </w:tc>
        <w:tc>
          <w:tcPr>
            <w:tcW w:w="1701" w:type="dxa"/>
            <w:tcMar>
              <w:left w:w="0" w:type="dxa"/>
              <w:right w:w="0" w:type="dxa"/>
            </w:tcMar>
          </w:tcPr>
          <w:p w14:paraId="5046F1DB" w14:textId="77777777" w:rsidR="003A5812" w:rsidRPr="00001A70" w:rsidRDefault="003A5812" w:rsidP="004864EA">
            <w:pPr>
              <w:pStyle w:val="NormalWeb"/>
              <w:rPr>
                <w:rFonts w:asciiTheme="minorHAnsi" w:hAnsiTheme="minorHAnsi"/>
                <w:sz w:val="20"/>
                <w:szCs w:val="20"/>
              </w:rPr>
            </w:pPr>
          </w:p>
        </w:tc>
        <w:tc>
          <w:tcPr>
            <w:tcW w:w="3402" w:type="dxa"/>
            <w:gridSpan w:val="4"/>
            <w:vMerge w:val="restart"/>
            <w:tcMar>
              <w:left w:w="0" w:type="dxa"/>
              <w:right w:w="0" w:type="dxa"/>
            </w:tcMar>
          </w:tcPr>
          <w:p w14:paraId="4CB94450" w14:textId="77777777" w:rsidR="003A5812" w:rsidRPr="00001A70" w:rsidRDefault="003A5812" w:rsidP="004864EA">
            <w:pPr>
              <w:pStyle w:val="NormalWeb"/>
              <w:jc w:val="center"/>
              <w:rPr>
                <w:rFonts w:asciiTheme="minorHAnsi" w:hAnsiTheme="minorHAnsi"/>
                <w:sz w:val="20"/>
                <w:szCs w:val="20"/>
              </w:rPr>
            </w:pPr>
            <w:r w:rsidRPr="00001A70">
              <w:rPr>
                <w:rFonts w:asciiTheme="minorHAnsi" w:hAnsiTheme="minorHAnsi"/>
                <w:noProof/>
                <w:sz w:val="20"/>
                <w:szCs w:val="20"/>
                <w:lang w:eastAsia="en-US"/>
              </w:rPr>
              <w:drawing>
                <wp:inline distT="0" distB="0" distL="0" distR="0" wp14:anchorId="6168A659" wp14:editId="06C28897">
                  <wp:extent cx="742950" cy="923925"/>
                  <wp:effectExtent l="0" t="0" r="0" b="9525"/>
                  <wp:docPr id="1599172095" name="Picture 3" descr="mm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ml 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42950" cy="923925"/>
                          </a:xfrm>
                          <a:prstGeom prst="rect">
                            <a:avLst/>
                          </a:prstGeom>
                          <a:noFill/>
                          <a:ln>
                            <a:noFill/>
                          </a:ln>
                        </pic:spPr>
                      </pic:pic>
                    </a:graphicData>
                  </a:graphic>
                </wp:inline>
              </w:drawing>
            </w:r>
          </w:p>
        </w:tc>
        <w:tc>
          <w:tcPr>
            <w:tcW w:w="1701" w:type="dxa"/>
            <w:tcMar>
              <w:left w:w="0" w:type="dxa"/>
              <w:right w:w="0" w:type="dxa"/>
            </w:tcMar>
          </w:tcPr>
          <w:p w14:paraId="7A7E7E29" w14:textId="77777777" w:rsidR="003A5812" w:rsidRPr="00001A70" w:rsidRDefault="003A5812" w:rsidP="004864EA">
            <w:pPr>
              <w:pStyle w:val="NormalWeb"/>
              <w:rPr>
                <w:rFonts w:asciiTheme="minorHAnsi" w:hAnsiTheme="minorHAnsi"/>
                <w:sz w:val="20"/>
                <w:szCs w:val="20"/>
              </w:rPr>
            </w:pPr>
          </w:p>
        </w:tc>
        <w:tc>
          <w:tcPr>
            <w:tcW w:w="1701" w:type="dxa"/>
            <w:tcMar>
              <w:left w:w="0" w:type="dxa"/>
              <w:right w:w="0" w:type="dxa"/>
            </w:tcMar>
          </w:tcPr>
          <w:p w14:paraId="61BAE793" w14:textId="77777777" w:rsidR="003A5812" w:rsidRPr="00001A70" w:rsidRDefault="003A5812" w:rsidP="004864EA">
            <w:pPr>
              <w:pStyle w:val="NormalWeb"/>
              <w:rPr>
                <w:rFonts w:asciiTheme="minorHAnsi" w:hAnsiTheme="minorHAnsi"/>
                <w:sz w:val="20"/>
                <w:szCs w:val="20"/>
              </w:rPr>
            </w:pPr>
          </w:p>
        </w:tc>
      </w:tr>
      <w:tr w:rsidR="003A5812" w:rsidRPr="00001A70" w14:paraId="52716E38" w14:textId="77777777" w:rsidTr="004864EA">
        <w:trPr>
          <w:jc w:val="center"/>
        </w:trPr>
        <w:tc>
          <w:tcPr>
            <w:tcW w:w="1701" w:type="dxa"/>
            <w:tcBorders>
              <w:left w:val="nil"/>
            </w:tcBorders>
            <w:tcMar>
              <w:left w:w="0" w:type="dxa"/>
              <w:right w:w="0" w:type="dxa"/>
            </w:tcMar>
          </w:tcPr>
          <w:p w14:paraId="36E227A4" w14:textId="77777777" w:rsidR="003A5812" w:rsidRPr="00001A70" w:rsidRDefault="003A5812" w:rsidP="004864EA">
            <w:pPr>
              <w:pStyle w:val="NormalWeb"/>
              <w:rPr>
                <w:rFonts w:asciiTheme="minorHAnsi" w:hAnsiTheme="minorHAnsi"/>
                <w:sz w:val="20"/>
                <w:szCs w:val="20"/>
              </w:rPr>
            </w:pPr>
          </w:p>
        </w:tc>
        <w:tc>
          <w:tcPr>
            <w:tcW w:w="1701" w:type="dxa"/>
            <w:tcMar>
              <w:left w:w="0" w:type="dxa"/>
              <w:right w:w="0" w:type="dxa"/>
            </w:tcMar>
          </w:tcPr>
          <w:p w14:paraId="1D17A190" w14:textId="77777777" w:rsidR="003A5812" w:rsidRPr="00001A70" w:rsidRDefault="003A5812" w:rsidP="004864EA">
            <w:pPr>
              <w:pStyle w:val="NormalWeb"/>
              <w:rPr>
                <w:rFonts w:asciiTheme="minorHAnsi" w:hAnsiTheme="minorHAnsi"/>
                <w:sz w:val="20"/>
                <w:szCs w:val="20"/>
              </w:rPr>
            </w:pPr>
          </w:p>
        </w:tc>
        <w:tc>
          <w:tcPr>
            <w:tcW w:w="3402" w:type="dxa"/>
            <w:gridSpan w:val="4"/>
            <w:vMerge/>
            <w:tcMar>
              <w:left w:w="0" w:type="dxa"/>
              <w:right w:w="0" w:type="dxa"/>
            </w:tcMar>
          </w:tcPr>
          <w:p w14:paraId="2E9DC2C4" w14:textId="77777777" w:rsidR="003A5812" w:rsidRPr="00001A70" w:rsidRDefault="003A5812" w:rsidP="004864EA">
            <w:pPr>
              <w:pStyle w:val="NormalWeb"/>
              <w:rPr>
                <w:rFonts w:asciiTheme="minorHAnsi" w:hAnsiTheme="minorHAnsi"/>
                <w:sz w:val="20"/>
                <w:szCs w:val="20"/>
              </w:rPr>
            </w:pPr>
          </w:p>
        </w:tc>
        <w:tc>
          <w:tcPr>
            <w:tcW w:w="1701" w:type="dxa"/>
            <w:tcMar>
              <w:left w:w="0" w:type="dxa"/>
              <w:right w:w="0" w:type="dxa"/>
            </w:tcMar>
          </w:tcPr>
          <w:p w14:paraId="7545AE8B" w14:textId="77777777" w:rsidR="003A5812" w:rsidRPr="00001A70" w:rsidRDefault="003A5812" w:rsidP="004864EA">
            <w:pPr>
              <w:pStyle w:val="NormalWeb"/>
              <w:rPr>
                <w:rFonts w:asciiTheme="minorHAnsi" w:hAnsiTheme="minorHAnsi"/>
                <w:sz w:val="20"/>
                <w:szCs w:val="20"/>
              </w:rPr>
            </w:pPr>
          </w:p>
        </w:tc>
        <w:tc>
          <w:tcPr>
            <w:tcW w:w="1701" w:type="dxa"/>
            <w:tcMar>
              <w:left w:w="0" w:type="dxa"/>
              <w:right w:w="0" w:type="dxa"/>
            </w:tcMar>
          </w:tcPr>
          <w:p w14:paraId="0D46066E" w14:textId="77777777" w:rsidR="003A5812" w:rsidRPr="00001A70" w:rsidRDefault="003A5812" w:rsidP="004864EA">
            <w:pPr>
              <w:pStyle w:val="NormalWeb"/>
              <w:jc w:val="right"/>
              <w:rPr>
                <w:rFonts w:asciiTheme="minorHAnsi" w:hAnsiTheme="minorHAnsi"/>
                <w:sz w:val="20"/>
                <w:szCs w:val="20"/>
              </w:rPr>
            </w:pPr>
          </w:p>
        </w:tc>
      </w:tr>
      <w:tr w:rsidR="003A5812" w:rsidRPr="00001A70" w14:paraId="52284AC8" w14:textId="77777777" w:rsidTr="004864EA">
        <w:trPr>
          <w:jc w:val="center"/>
        </w:trPr>
        <w:tc>
          <w:tcPr>
            <w:tcW w:w="1701" w:type="dxa"/>
            <w:tcBorders>
              <w:left w:val="nil"/>
            </w:tcBorders>
            <w:tcMar>
              <w:left w:w="0" w:type="dxa"/>
              <w:right w:w="0" w:type="dxa"/>
            </w:tcMar>
          </w:tcPr>
          <w:p w14:paraId="649E4663" w14:textId="77777777" w:rsidR="003A5812" w:rsidRPr="00001A70" w:rsidRDefault="003A5812" w:rsidP="004864EA">
            <w:pPr>
              <w:pStyle w:val="NormalWeb"/>
              <w:rPr>
                <w:rFonts w:asciiTheme="minorHAnsi" w:hAnsiTheme="minorHAnsi"/>
                <w:sz w:val="20"/>
                <w:szCs w:val="20"/>
              </w:rPr>
            </w:pPr>
          </w:p>
        </w:tc>
        <w:tc>
          <w:tcPr>
            <w:tcW w:w="1701" w:type="dxa"/>
            <w:tcBorders>
              <w:left w:val="nil"/>
            </w:tcBorders>
            <w:tcMar>
              <w:left w:w="0" w:type="dxa"/>
              <w:right w:w="0" w:type="dxa"/>
            </w:tcMar>
          </w:tcPr>
          <w:p w14:paraId="26FF4152" w14:textId="77777777" w:rsidR="003A5812" w:rsidRPr="00001A70" w:rsidRDefault="003A5812" w:rsidP="004864EA">
            <w:pPr>
              <w:pStyle w:val="NormalWeb"/>
              <w:rPr>
                <w:rFonts w:asciiTheme="minorHAnsi" w:hAnsiTheme="minorHAnsi"/>
                <w:sz w:val="20"/>
                <w:szCs w:val="20"/>
              </w:rPr>
            </w:pPr>
          </w:p>
        </w:tc>
        <w:tc>
          <w:tcPr>
            <w:tcW w:w="3402" w:type="dxa"/>
            <w:gridSpan w:val="4"/>
            <w:vMerge/>
            <w:tcMar>
              <w:left w:w="0" w:type="dxa"/>
              <w:right w:w="0" w:type="dxa"/>
            </w:tcMar>
          </w:tcPr>
          <w:p w14:paraId="2979BC36" w14:textId="77777777" w:rsidR="003A5812" w:rsidRPr="00001A70" w:rsidRDefault="003A5812" w:rsidP="004864EA">
            <w:pPr>
              <w:pStyle w:val="NormalWeb"/>
              <w:rPr>
                <w:rFonts w:asciiTheme="minorHAnsi" w:hAnsiTheme="minorHAnsi"/>
                <w:sz w:val="20"/>
                <w:szCs w:val="20"/>
              </w:rPr>
            </w:pPr>
          </w:p>
        </w:tc>
        <w:tc>
          <w:tcPr>
            <w:tcW w:w="1701" w:type="dxa"/>
            <w:tcMar>
              <w:left w:w="0" w:type="dxa"/>
              <w:right w:w="0" w:type="dxa"/>
            </w:tcMar>
          </w:tcPr>
          <w:p w14:paraId="3E3619CA" w14:textId="77777777" w:rsidR="003A5812" w:rsidRPr="00001A70" w:rsidRDefault="003A5812" w:rsidP="004864EA">
            <w:pPr>
              <w:pStyle w:val="NormalWeb"/>
              <w:rPr>
                <w:rFonts w:asciiTheme="minorHAnsi" w:hAnsiTheme="minorHAnsi"/>
                <w:sz w:val="20"/>
                <w:szCs w:val="20"/>
              </w:rPr>
            </w:pPr>
          </w:p>
        </w:tc>
        <w:tc>
          <w:tcPr>
            <w:tcW w:w="1701" w:type="dxa"/>
            <w:tcMar>
              <w:left w:w="0" w:type="dxa"/>
              <w:right w:w="0" w:type="dxa"/>
            </w:tcMar>
          </w:tcPr>
          <w:p w14:paraId="3C8840BC" w14:textId="77777777" w:rsidR="003A5812" w:rsidRPr="00001A70" w:rsidRDefault="003A5812" w:rsidP="004864EA">
            <w:pPr>
              <w:pStyle w:val="NormalWeb"/>
              <w:rPr>
                <w:rFonts w:asciiTheme="minorHAnsi" w:hAnsiTheme="minorHAnsi"/>
                <w:sz w:val="20"/>
                <w:szCs w:val="20"/>
              </w:rPr>
            </w:pPr>
          </w:p>
        </w:tc>
      </w:tr>
      <w:tr w:rsidR="003A5812" w:rsidRPr="00001A70" w14:paraId="11402B72" w14:textId="77777777" w:rsidTr="004864EA">
        <w:trPr>
          <w:jc w:val="center"/>
        </w:trPr>
        <w:tc>
          <w:tcPr>
            <w:tcW w:w="1701" w:type="dxa"/>
            <w:tcBorders>
              <w:left w:val="nil"/>
            </w:tcBorders>
            <w:tcMar>
              <w:left w:w="0" w:type="dxa"/>
              <w:right w:w="0" w:type="dxa"/>
            </w:tcMar>
          </w:tcPr>
          <w:p w14:paraId="6EC9B65E" w14:textId="77777777" w:rsidR="003A5812" w:rsidRPr="00001A70" w:rsidRDefault="003A5812" w:rsidP="004864EA">
            <w:pPr>
              <w:pStyle w:val="NormalWeb"/>
              <w:rPr>
                <w:rFonts w:asciiTheme="minorHAnsi" w:hAnsiTheme="minorHAnsi"/>
                <w:sz w:val="20"/>
                <w:szCs w:val="20"/>
              </w:rPr>
            </w:pPr>
          </w:p>
        </w:tc>
        <w:tc>
          <w:tcPr>
            <w:tcW w:w="1701" w:type="dxa"/>
            <w:tcBorders>
              <w:left w:val="nil"/>
            </w:tcBorders>
            <w:tcMar>
              <w:left w:w="0" w:type="dxa"/>
              <w:right w:w="0" w:type="dxa"/>
            </w:tcMar>
          </w:tcPr>
          <w:p w14:paraId="4B661A93" w14:textId="77777777" w:rsidR="003A5812" w:rsidRPr="00001A70" w:rsidRDefault="003A5812" w:rsidP="004864EA">
            <w:pPr>
              <w:pStyle w:val="NormalWeb"/>
              <w:rPr>
                <w:rFonts w:asciiTheme="minorHAnsi" w:hAnsiTheme="minorHAnsi"/>
                <w:sz w:val="20"/>
                <w:szCs w:val="20"/>
              </w:rPr>
            </w:pPr>
          </w:p>
        </w:tc>
        <w:tc>
          <w:tcPr>
            <w:tcW w:w="3402" w:type="dxa"/>
            <w:gridSpan w:val="4"/>
            <w:vMerge/>
            <w:tcMar>
              <w:left w:w="0" w:type="dxa"/>
              <w:right w:w="0" w:type="dxa"/>
            </w:tcMar>
          </w:tcPr>
          <w:p w14:paraId="27165EEF" w14:textId="77777777" w:rsidR="003A5812" w:rsidRPr="00001A70" w:rsidRDefault="003A5812" w:rsidP="004864EA">
            <w:pPr>
              <w:pStyle w:val="NormalWeb"/>
              <w:rPr>
                <w:rFonts w:asciiTheme="minorHAnsi" w:hAnsiTheme="minorHAnsi"/>
                <w:sz w:val="20"/>
                <w:szCs w:val="20"/>
              </w:rPr>
            </w:pPr>
          </w:p>
        </w:tc>
        <w:tc>
          <w:tcPr>
            <w:tcW w:w="1701" w:type="dxa"/>
            <w:tcMar>
              <w:left w:w="0" w:type="dxa"/>
              <w:right w:w="0" w:type="dxa"/>
            </w:tcMar>
          </w:tcPr>
          <w:p w14:paraId="2044AF06" w14:textId="77777777" w:rsidR="003A5812" w:rsidRPr="00001A70" w:rsidRDefault="003A5812" w:rsidP="004864EA">
            <w:pPr>
              <w:pStyle w:val="NormalWeb"/>
              <w:rPr>
                <w:rFonts w:asciiTheme="minorHAnsi" w:hAnsiTheme="minorHAnsi"/>
                <w:sz w:val="20"/>
                <w:szCs w:val="20"/>
              </w:rPr>
            </w:pPr>
          </w:p>
        </w:tc>
        <w:tc>
          <w:tcPr>
            <w:tcW w:w="1701" w:type="dxa"/>
            <w:tcMar>
              <w:left w:w="0" w:type="dxa"/>
              <w:right w:w="0" w:type="dxa"/>
            </w:tcMar>
          </w:tcPr>
          <w:p w14:paraId="05FB3580" w14:textId="77777777" w:rsidR="003A5812" w:rsidRPr="00001A70" w:rsidRDefault="003A5812" w:rsidP="004864EA">
            <w:pPr>
              <w:pStyle w:val="NormalWeb"/>
              <w:rPr>
                <w:rFonts w:asciiTheme="minorHAnsi" w:hAnsiTheme="minorHAnsi"/>
                <w:sz w:val="20"/>
                <w:szCs w:val="20"/>
              </w:rPr>
            </w:pPr>
          </w:p>
        </w:tc>
      </w:tr>
      <w:tr w:rsidR="003A5812" w:rsidRPr="00001A70" w14:paraId="2F8C641D" w14:textId="77777777" w:rsidTr="004864EA">
        <w:trPr>
          <w:jc w:val="center"/>
        </w:trPr>
        <w:tc>
          <w:tcPr>
            <w:tcW w:w="1701" w:type="dxa"/>
            <w:tcMar>
              <w:left w:w="0" w:type="dxa"/>
              <w:right w:w="0" w:type="dxa"/>
            </w:tcMar>
          </w:tcPr>
          <w:p w14:paraId="65CF73E0" w14:textId="77777777" w:rsidR="003A5812" w:rsidRPr="00001A70" w:rsidRDefault="003A5812" w:rsidP="004864EA">
            <w:pPr>
              <w:pStyle w:val="NormalWeb"/>
              <w:rPr>
                <w:rFonts w:asciiTheme="minorHAnsi" w:hAnsiTheme="minorHAnsi"/>
                <w:sz w:val="20"/>
                <w:szCs w:val="20"/>
              </w:rPr>
            </w:pPr>
          </w:p>
        </w:tc>
        <w:tc>
          <w:tcPr>
            <w:tcW w:w="1701" w:type="dxa"/>
            <w:tcBorders>
              <w:left w:val="nil"/>
            </w:tcBorders>
            <w:tcMar>
              <w:left w:w="0" w:type="dxa"/>
              <w:right w:w="0" w:type="dxa"/>
            </w:tcMar>
          </w:tcPr>
          <w:p w14:paraId="629D52CE" w14:textId="77777777" w:rsidR="003A5812" w:rsidRPr="00001A70" w:rsidRDefault="003A5812" w:rsidP="004864EA">
            <w:pPr>
              <w:pStyle w:val="NormalWeb"/>
              <w:rPr>
                <w:rFonts w:asciiTheme="minorHAnsi" w:hAnsiTheme="minorHAnsi"/>
                <w:sz w:val="20"/>
                <w:szCs w:val="20"/>
              </w:rPr>
            </w:pPr>
          </w:p>
        </w:tc>
        <w:tc>
          <w:tcPr>
            <w:tcW w:w="3402" w:type="dxa"/>
            <w:gridSpan w:val="4"/>
            <w:vMerge/>
            <w:tcMar>
              <w:left w:w="0" w:type="dxa"/>
              <w:right w:w="0" w:type="dxa"/>
            </w:tcMar>
          </w:tcPr>
          <w:p w14:paraId="487EA165" w14:textId="77777777" w:rsidR="003A5812" w:rsidRPr="00001A70" w:rsidRDefault="003A5812" w:rsidP="004864EA">
            <w:pPr>
              <w:pStyle w:val="NormalWeb"/>
              <w:rPr>
                <w:rFonts w:asciiTheme="minorHAnsi" w:hAnsiTheme="minorHAnsi"/>
                <w:sz w:val="20"/>
                <w:szCs w:val="20"/>
              </w:rPr>
            </w:pPr>
          </w:p>
        </w:tc>
        <w:tc>
          <w:tcPr>
            <w:tcW w:w="1701" w:type="dxa"/>
            <w:tcMar>
              <w:left w:w="0" w:type="dxa"/>
              <w:right w:w="0" w:type="dxa"/>
            </w:tcMar>
          </w:tcPr>
          <w:p w14:paraId="3D02837F" w14:textId="77777777" w:rsidR="003A5812" w:rsidRPr="00001A70" w:rsidRDefault="003A5812" w:rsidP="004864EA">
            <w:pPr>
              <w:pStyle w:val="NormalWeb"/>
              <w:rPr>
                <w:rFonts w:asciiTheme="minorHAnsi" w:hAnsiTheme="minorHAnsi"/>
                <w:sz w:val="20"/>
                <w:szCs w:val="20"/>
              </w:rPr>
            </w:pPr>
          </w:p>
        </w:tc>
        <w:tc>
          <w:tcPr>
            <w:tcW w:w="1701" w:type="dxa"/>
            <w:tcMar>
              <w:left w:w="0" w:type="dxa"/>
              <w:right w:w="0" w:type="dxa"/>
            </w:tcMar>
          </w:tcPr>
          <w:p w14:paraId="247B76E1" w14:textId="77777777" w:rsidR="003A5812" w:rsidRPr="00001A70" w:rsidRDefault="003A5812" w:rsidP="004864EA">
            <w:pPr>
              <w:pStyle w:val="NormalWeb"/>
              <w:rPr>
                <w:rFonts w:asciiTheme="minorHAnsi" w:hAnsiTheme="minorHAnsi"/>
                <w:sz w:val="20"/>
                <w:szCs w:val="20"/>
              </w:rPr>
            </w:pPr>
          </w:p>
        </w:tc>
      </w:tr>
      <w:tr w:rsidR="003A5812" w:rsidRPr="00001A70" w14:paraId="43AF5611" w14:textId="77777777" w:rsidTr="004864EA">
        <w:trPr>
          <w:jc w:val="center"/>
        </w:trPr>
        <w:tc>
          <w:tcPr>
            <w:tcW w:w="1701" w:type="dxa"/>
            <w:vMerge w:val="restart"/>
            <w:tcMar>
              <w:left w:w="0" w:type="dxa"/>
              <w:right w:w="0" w:type="dxa"/>
            </w:tcMar>
            <w:vAlign w:val="center"/>
          </w:tcPr>
          <w:p w14:paraId="37E9863A" w14:textId="77777777" w:rsidR="003A5812" w:rsidRPr="00001A70" w:rsidRDefault="003A5812" w:rsidP="004864EA">
            <w:pPr>
              <w:pStyle w:val="NormalWeb"/>
              <w:jc w:val="center"/>
              <w:rPr>
                <w:rFonts w:asciiTheme="minorHAnsi" w:hAnsiTheme="minorHAnsi"/>
                <w:b/>
                <w:sz w:val="20"/>
                <w:szCs w:val="20"/>
              </w:rPr>
            </w:pPr>
          </w:p>
        </w:tc>
        <w:tc>
          <w:tcPr>
            <w:tcW w:w="1701" w:type="dxa"/>
            <w:tcBorders>
              <w:left w:val="nil"/>
              <w:bottom w:val="single" w:sz="4" w:space="0" w:color="auto"/>
            </w:tcBorders>
            <w:tcMar>
              <w:left w:w="0" w:type="dxa"/>
              <w:right w:w="0" w:type="dxa"/>
            </w:tcMar>
          </w:tcPr>
          <w:p w14:paraId="14CF22CF" w14:textId="3B457119" w:rsidR="003A5812" w:rsidRPr="00144146" w:rsidRDefault="003A5812" w:rsidP="004864EA">
            <w:pPr>
              <w:pStyle w:val="NormalWeb"/>
              <w:rPr>
                <w:rFonts w:asciiTheme="minorHAnsi" w:hAnsiTheme="minorHAnsi"/>
                <w:sz w:val="20"/>
                <w:szCs w:val="20"/>
                <w:lang w:val="en-US"/>
              </w:rPr>
            </w:pPr>
            <w:r>
              <w:rPr>
                <w:rFonts w:asciiTheme="minorHAnsi" w:hAnsiTheme="minorHAnsi"/>
                <w:sz w:val="20"/>
                <w:szCs w:val="20"/>
                <w:lang w:val="en-US"/>
              </w:rPr>
              <w:t xml:space="preserve">5 </w:t>
            </w:r>
            <w:proofErr w:type="spellStart"/>
            <w:r>
              <w:rPr>
                <w:rFonts w:asciiTheme="minorHAnsi" w:hAnsiTheme="minorHAnsi"/>
                <w:sz w:val="20"/>
                <w:szCs w:val="20"/>
                <w:lang w:val="en-US"/>
              </w:rPr>
              <w:t>vieta</w:t>
            </w:r>
            <w:proofErr w:type="spellEnd"/>
          </w:p>
        </w:tc>
        <w:tc>
          <w:tcPr>
            <w:tcW w:w="3402" w:type="dxa"/>
            <w:gridSpan w:val="4"/>
            <w:vMerge/>
            <w:tcMar>
              <w:left w:w="0" w:type="dxa"/>
              <w:right w:w="0" w:type="dxa"/>
            </w:tcMar>
          </w:tcPr>
          <w:p w14:paraId="69771A77" w14:textId="77777777" w:rsidR="003A5812" w:rsidRPr="00001A70" w:rsidRDefault="003A5812" w:rsidP="004864EA">
            <w:pPr>
              <w:pStyle w:val="NormalWeb"/>
              <w:rPr>
                <w:rFonts w:asciiTheme="minorHAnsi" w:hAnsiTheme="minorHAnsi"/>
                <w:sz w:val="20"/>
                <w:szCs w:val="20"/>
              </w:rPr>
            </w:pPr>
          </w:p>
        </w:tc>
        <w:tc>
          <w:tcPr>
            <w:tcW w:w="1701" w:type="dxa"/>
            <w:tcBorders>
              <w:bottom w:val="single" w:sz="4" w:space="0" w:color="auto"/>
            </w:tcBorders>
            <w:tcMar>
              <w:left w:w="0" w:type="dxa"/>
              <w:right w:w="0" w:type="dxa"/>
            </w:tcMar>
          </w:tcPr>
          <w:p w14:paraId="193F3B13" w14:textId="4C8FCD65" w:rsidR="003A5812" w:rsidRPr="00001A70" w:rsidRDefault="003A5812" w:rsidP="004864EA">
            <w:pPr>
              <w:pStyle w:val="NormalWeb"/>
              <w:jc w:val="right"/>
              <w:rPr>
                <w:rFonts w:asciiTheme="minorHAnsi" w:hAnsiTheme="minorHAnsi"/>
                <w:sz w:val="20"/>
                <w:szCs w:val="20"/>
              </w:rPr>
            </w:pPr>
            <w:r>
              <w:rPr>
                <w:rFonts w:asciiTheme="minorHAnsi" w:hAnsiTheme="minorHAnsi"/>
                <w:sz w:val="20"/>
                <w:szCs w:val="20"/>
              </w:rPr>
              <w:t>6 vieta</w:t>
            </w:r>
          </w:p>
        </w:tc>
        <w:tc>
          <w:tcPr>
            <w:tcW w:w="1701" w:type="dxa"/>
            <w:vMerge w:val="restart"/>
            <w:tcMar>
              <w:left w:w="0" w:type="dxa"/>
              <w:right w:w="0" w:type="dxa"/>
            </w:tcMar>
            <w:vAlign w:val="center"/>
          </w:tcPr>
          <w:p w14:paraId="29C9F456" w14:textId="77777777" w:rsidR="003A5812" w:rsidRPr="00001A70" w:rsidRDefault="003A5812" w:rsidP="004864EA">
            <w:pPr>
              <w:pStyle w:val="NormalWeb"/>
              <w:jc w:val="center"/>
              <w:rPr>
                <w:rFonts w:asciiTheme="minorHAnsi" w:hAnsiTheme="minorHAnsi"/>
                <w:sz w:val="20"/>
                <w:szCs w:val="20"/>
              </w:rPr>
            </w:pPr>
          </w:p>
        </w:tc>
      </w:tr>
      <w:tr w:rsidR="003A5812" w:rsidRPr="00001A70" w14:paraId="5714A3A2" w14:textId="77777777" w:rsidTr="004864EA">
        <w:trPr>
          <w:jc w:val="center"/>
        </w:trPr>
        <w:tc>
          <w:tcPr>
            <w:tcW w:w="1701" w:type="dxa"/>
            <w:vMerge/>
            <w:tcMar>
              <w:left w:w="0" w:type="dxa"/>
              <w:right w:w="0" w:type="dxa"/>
            </w:tcMar>
          </w:tcPr>
          <w:p w14:paraId="3885A750" w14:textId="77777777" w:rsidR="003A5812" w:rsidRPr="00001A70" w:rsidRDefault="003A5812" w:rsidP="004864EA">
            <w:pPr>
              <w:pStyle w:val="NormalWeb"/>
              <w:rPr>
                <w:rFonts w:asciiTheme="minorHAnsi" w:hAnsiTheme="minorHAnsi"/>
                <w:sz w:val="20"/>
                <w:szCs w:val="20"/>
              </w:rPr>
            </w:pPr>
          </w:p>
        </w:tc>
        <w:tc>
          <w:tcPr>
            <w:tcW w:w="1701" w:type="dxa"/>
            <w:tcBorders>
              <w:top w:val="single" w:sz="4" w:space="0" w:color="auto"/>
              <w:left w:val="nil"/>
              <w:right w:val="single" w:sz="4" w:space="0" w:color="auto"/>
            </w:tcBorders>
            <w:tcMar>
              <w:left w:w="0" w:type="dxa"/>
              <w:right w:w="0" w:type="dxa"/>
            </w:tcMar>
          </w:tcPr>
          <w:p w14:paraId="7A70796E" w14:textId="77777777" w:rsidR="003A5812" w:rsidRPr="00001A70" w:rsidRDefault="003A5812" w:rsidP="004864EA">
            <w:pPr>
              <w:pStyle w:val="NormalWeb"/>
              <w:rPr>
                <w:rFonts w:asciiTheme="minorHAnsi" w:hAnsiTheme="minorHAnsi"/>
                <w:sz w:val="20"/>
                <w:szCs w:val="20"/>
              </w:rPr>
            </w:pPr>
          </w:p>
        </w:tc>
        <w:tc>
          <w:tcPr>
            <w:tcW w:w="1701" w:type="dxa"/>
            <w:gridSpan w:val="2"/>
            <w:tcBorders>
              <w:left w:val="single" w:sz="4" w:space="0" w:color="auto"/>
            </w:tcBorders>
            <w:tcMar>
              <w:left w:w="0" w:type="dxa"/>
              <w:right w:w="0" w:type="dxa"/>
            </w:tcMar>
          </w:tcPr>
          <w:p w14:paraId="47EF7B34" w14:textId="77777777" w:rsidR="003A5812" w:rsidRPr="00001A70" w:rsidRDefault="003A5812" w:rsidP="004864EA">
            <w:pPr>
              <w:pStyle w:val="NormalWeb"/>
              <w:rPr>
                <w:rFonts w:asciiTheme="minorHAnsi" w:hAnsiTheme="minorHAnsi"/>
                <w:sz w:val="20"/>
                <w:szCs w:val="20"/>
              </w:rPr>
            </w:pPr>
          </w:p>
        </w:tc>
        <w:tc>
          <w:tcPr>
            <w:tcW w:w="1701" w:type="dxa"/>
            <w:gridSpan w:val="2"/>
            <w:tcBorders>
              <w:right w:val="single" w:sz="4" w:space="0" w:color="auto"/>
            </w:tcBorders>
            <w:tcMar>
              <w:left w:w="0" w:type="dxa"/>
              <w:right w:w="0" w:type="dxa"/>
            </w:tcMar>
          </w:tcPr>
          <w:p w14:paraId="495658AD" w14:textId="77777777" w:rsidR="003A5812" w:rsidRPr="00001A70" w:rsidRDefault="003A5812" w:rsidP="004864EA">
            <w:pPr>
              <w:pStyle w:val="NormalWeb"/>
              <w:rPr>
                <w:rFonts w:asciiTheme="minorHAnsi" w:hAnsiTheme="minorHAnsi"/>
                <w:sz w:val="20"/>
                <w:szCs w:val="20"/>
              </w:rPr>
            </w:pPr>
          </w:p>
        </w:tc>
        <w:tc>
          <w:tcPr>
            <w:tcW w:w="1701" w:type="dxa"/>
            <w:tcBorders>
              <w:top w:val="single" w:sz="4" w:space="0" w:color="auto"/>
              <w:left w:val="single" w:sz="4" w:space="0" w:color="auto"/>
            </w:tcBorders>
            <w:tcMar>
              <w:left w:w="0" w:type="dxa"/>
              <w:right w:w="0" w:type="dxa"/>
            </w:tcMar>
          </w:tcPr>
          <w:p w14:paraId="1094B613" w14:textId="77777777" w:rsidR="003A5812" w:rsidRPr="00001A70" w:rsidRDefault="003A5812" w:rsidP="004864EA">
            <w:pPr>
              <w:pStyle w:val="NormalWeb"/>
              <w:rPr>
                <w:rFonts w:asciiTheme="minorHAnsi" w:hAnsiTheme="minorHAnsi"/>
                <w:sz w:val="20"/>
                <w:szCs w:val="20"/>
              </w:rPr>
            </w:pPr>
          </w:p>
        </w:tc>
        <w:tc>
          <w:tcPr>
            <w:tcW w:w="1701" w:type="dxa"/>
            <w:vMerge/>
            <w:tcMar>
              <w:left w:w="0" w:type="dxa"/>
              <w:right w:w="0" w:type="dxa"/>
            </w:tcMar>
          </w:tcPr>
          <w:p w14:paraId="3419A67C" w14:textId="77777777" w:rsidR="003A5812" w:rsidRPr="00001A70" w:rsidRDefault="003A5812" w:rsidP="004864EA">
            <w:pPr>
              <w:pStyle w:val="NormalWeb"/>
              <w:rPr>
                <w:rFonts w:asciiTheme="minorHAnsi" w:hAnsiTheme="minorHAnsi"/>
                <w:sz w:val="20"/>
                <w:szCs w:val="20"/>
              </w:rPr>
            </w:pPr>
          </w:p>
        </w:tc>
      </w:tr>
      <w:tr w:rsidR="003A5812" w:rsidRPr="00001A70" w14:paraId="61CB15F0" w14:textId="77777777" w:rsidTr="004864EA">
        <w:trPr>
          <w:jc w:val="center"/>
        </w:trPr>
        <w:tc>
          <w:tcPr>
            <w:tcW w:w="1701" w:type="dxa"/>
            <w:tcMar>
              <w:left w:w="0" w:type="dxa"/>
              <w:right w:w="0" w:type="dxa"/>
            </w:tcMar>
          </w:tcPr>
          <w:p w14:paraId="4DD66DB8" w14:textId="77777777" w:rsidR="003A5812" w:rsidRPr="00001A70" w:rsidRDefault="003A5812" w:rsidP="004864EA">
            <w:pPr>
              <w:pStyle w:val="NormalWeb"/>
              <w:rPr>
                <w:rFonts w:asciiTheme="minorHAnsi" w:hAnsiTheme="minorHAnsi"/>
                <w:sz w:val="20"/>
                <w:szCs w:val="20"/>
              </w:rPr>
            </w:pPr>
          </w:p>
        </w:tc>
        <w:tc>
          <w:tcPr>
            <w:tcW w:w="1701" w:type="dxa"/>
            <w:tcBorders>
              <w:left w:val="nil"/>
              <w:right w:val="single" w:sz="4" w:space="0" w:color="auto"/>
            </w:tcBorders>
            <w:tcMar>
              <w:left w:w="0" w:type="dxa"/>
              <w:right w:w="0" w:type="dxa"/>
            </w:tcMar>
          </w:tcPr>
          <w:p w14:paraId="363C0CF4" w14:textId="77777777" w:rsidR="003A5812" w:rsidRPr="00001A70" w:rsidRDefault="003A5812" w:rsidP="004864EA">
            <w:pPr>
              <w:pStyle w:val="NormalWeb"/>
              <w:rPr>
                <w:rFonts w:asciiTheme="minorHAnsi" w:hAnsiTheme="minorHAnsi"/>
                <w:sz w:val="20"/>
                <w:szCs w:val="20"/>
              </w:rPr>
            </w:pPr>
          </w:p>
        </w:tc>
        <w:tc>
          <w:tcPr>
            <w:tcW w:w="1701" w:type="dxa"/>
            <w:gridSpan w:val="2"/>
            <w:tcBorders>
              <w:left w:val="single" w:sz="4" w:space="0" w:color="auto"/>
            </w:tcBorders>
            <w:tcMar>
              <w:left w:w="0" w:type="dxa"/>
              <w:right w:w="0" w:type="dxa"/>
            </w:tcMar>
          </w:tcPr>
          <w:p w14:paraId="38C9AFB4" w14:textId="77777777" w:rsidR="003A5812" w:rsidRPr="00001A70" w:rsidRDefault="003A5812" w:rsidP="004864EA">
            <w:pPr>
              <w:pStyle w:val="NormalWeb"/>
              <w:rPr>
                <w:rFonts w:asciiTheme="minorHAnsi" w:hAnsiTheme="minorHAnsi"/>
                <w:sz w:val="20"/>
                <w:szCs w:val="20"/>
              </w:rPr>
            </w:pPr>
          </w:p>
        </w:tc>
        <w:tc>
          <w:tcPr>
            <w:tcW w:w="1701" w:type="dxa"/>
            <w:gridSpan w:val="2"/>
            <w:tcBorders>
              <w:right w:val="single" w:sz="4" w:space="0" w:color="auto"/>
            </w:tcBorders>
            <w:tcMar>
              <w:left w:w="0" w:type="dxa"/>
              <w:right w:w="0" w:type="dxa"/>
            </w:tcMar>
          </w:tcPr>
          <w:p w14:paraId="2C6655AC" w14:textId="77777777" w:rsidR="003A5812" w:rsidRPr="00001A70" w:rsidRDefault="003A5812" w:rsidP="004864EA">
            <w:pPr>
              <w:pStyle w:val="NormalWeb"/>
              <w:rPr>
                <w:rFonts w:asciiTheme="minorHAnsi" w:hAnsiTheme="minorHAnsi"/>
                <w:sz w:val="20"/>
                <w:szCs w:val="20"/>
              </w:rPr>
            </w:pPr>
          </w:p>
        </w:tc>
        <w:tc>
          <w:tcPr>
            <w:tcW w:w="1701" w:type="dxa"/>
            <w:tcBorders>
              <w:left w:val="single" w:sz="4" w:space="0" w:color="auto"/>
            </w:tcBorders>
            <w:tcMar>
              <w:left w:w="0" w:type="dxa"/>
              <w:right w:w="0" w:type="dxa"/>
            </w:tcMar>
          </w:tcPr>
          <w:p w14:paraId="6CF173AF" w14:textId="77777777" w:rsidR="003A5812" w:rsidRPr="00001A70" w:rsidRDefault="003A5812" w:rsidP="004864EA">
            <w:pPr>
              <w:pStyle w:val="NormalWeb"/>
              <w:rPr>
                <w:rFonts w:asciiTheme="minorHAnsi" w:hAnsiTheme="minorHAnsi"/>
                <w:sz w:val="20"/>
                <w:szCs w:val="20"/>
              </w:rPr>
            </w:pPr>
          </w:p>
        </w:tc>
        <w:tc>
          <w:tcPr>
            <w:tcW w:w="1701" w:type="dxa"/>
            <w:tcMar>
              <w:left w:w="0" w:type="dxa"/>
              <w:right w:w="0" w:type="dxa"/>
            </w:tcMar>
          </w:tcPr>
          <w:p w14:paraId="05EFF65E" w14:textId="77777777" w:rsidR="003A5812" w:rsidRPr="00001A70" w:rsidRDefault="003A5812" w:rsidP="004864EA">
            <w:pPr>
              <w:pStyle w:val="NormalWeb"/>
              <w:rPr>
                <w:rFonts w:asciiTheme="minorHAnsi" w:hAnsiTheme="minorHAnsi"/>
                <w:sz w:val="20"/>
                <w:szCs w:val="20"/>
              </w:rPr>
            </w:pPr>
          </w:p>
        </w:tc>
      </w:tr>
      <w:tr w:rsidR="003A5812" w:rsidRPr="00001A70" w14:paraId="4E6163AE" w14:textId="77777777" w:rsidTr="004864EA">
        <w:trPr>
          <w:jc w:val="center"/>
        </w:trPr>
        <w:tc>
          <w:tcPr>
            <w:tcW w:w="1701" w:type="dxa"/>
            <w:tcBorders>
              <w:left w:val="nil"/>
            </w:tcBorders>
            <w:tcMar>
              <w:left w:w="0" w:type="dxa"/>
              <w:right w:w="0" w:type="dxa"/>
            </w:tcMar>
          </w:tcPr>
          <w:p w14:paraId="47159551" w14:textId="77777777" w:rsidR="003A5812" w:rsidRPr="00001A70" w:rsidRDefault="003A5812" w:rsidP="004864EA">
            <w:pPr>
              <w:pStyle w:val="NormalWeb"/>
              <w:rPr>
                <w:rFonts w:asciiTheme="minorHAnsi" w:hAnsiTheme="minorHAnsi"/>
                <w:sz w:val="20"/>
                <w:szCs w:val="20"/>
              </w:rPr>
            </w:pPr>
          </w:p>
        </w:tc>
        <w:tc>
          <w:tcPr>
            <w:tcW w:w="1701" w:type="dxa"/>
            <w:tcBorders>
              <w:left w:val="nil"/>
              <w:right w:val="single" w:sz="4" w:space="0" w:color="auto"/>
            </w:tcBorders>
            <w:tcMar>
              <w:left w:w="0" w:type="dxa"/>
              <w:right w:w="0" w:type="dxa"/>
            </w:tcMar>
          </w:tcPr>
          <w:p w14:paraId="220E2B4E" w14:textId="77777777" w:rsidR="003A5812" w:rsidRPr="00001A70" w:rsidRDefault="003A5812" w:rsidP="004864EA">
            <w:pPr>
              <w:pStyle w:val="NormalWeb"/>
              <w:rPr>
                <w:rFonts w:asciiTheme="minorHAnsi" w:hAnsiTheme="minorHAnsi"/>
                <w:sz w:val="20"/>
                <w:szCs w:val="20"/>
              </w:rPr>
            </w:pPr>
          </w:p>
        </w:tc>
        <w:tc>
          <w:tcPr>
            <w:tcW w:w="1701" w:type="dxa"/>
            <w:gridSpan w:val="2"/>
            <w:tcBorders>
              <w:left w:val="single" w:sz="4" w:space="0" w:color="auto"/>
            </w:tcBorders>
            <w:tcMar>
              <w:left w:w="0" w:type="dxa"/>
              <w:right w:w="0" w:type="dxa"/>
            </w:tcMar>
          </w:tcPr>
          <w:p w14:paraId="14A011E0" w14:textId="77777777" w:rsidR="003A5812" w:rsidRPr="00001A70" w:rsidRDefault="003A5812" w:rsidP="004864EA">
            <w:pPr>
              <w:pStyle w:val="NormalWeb"/>
              <w:rPr>
                <w:rFonts w:asciiTheme="minorHAnsi" w:hAnsiTheme="minorHAnsi"/>
                <w:sz w:val="20"/>
                <w:szCs w:val="20"/>
              </w:rPr>
            </w:pPr>
          </w:p>
        </w:tc>
        <w:tc>
          <w:tcPr>
            <w:tcW w:w="1701" w:type="dxa"/>
            <w:gridSpan w:val="2"/>
            <w:tcBorders>
              <w:bottom w:val="single" w:sz="4" w:space="0" w:color="auto"/>
              <w:right w:val="single" w:sz="4" w:space="0" w:color="auto"/>
            </w:tcBorders>
            <w:tcMar>
              <w:left w:w="0" w:type="dxa"/>
              <w:right w:w="0" w:type="dxa"/>
            </w:tcMar>
          </w:tcPr>
          <w:p w14:paraId="5BDA7D3D" w14:textId="77777777" w:rsidR="003A5812" w:rsidRPr="00001A70" w:rsidRDefault="003A5812" w:rsidP="004864EA">
            <w:pPr>
              <w:pStyle w:val="NormalWeb"/>
              <w:rPr>
                <w:rFonts w:asciiTheme="minorHAnsi" w:hAnsiTheme="minorHAnsi"/>
                <w:sz w:val="20"/>
                <w:szCs w:val="20"/>
              </w:rPr>
            </w:pPr>
          </w:p>
        </w:tc>
        <w:tc>
          <w:tcPr>
            <w:tcW w:w="1701" w:type="dxa"/>
            <w:tcBorders>
              <w:left w:val="single" w:sz="4" w:space="0" w:color="auto"/>
            </w:tcBorders>
            <w:tcMar>
              <w:left w:w="0" w:type="dxa"/>
              <w:right w:w="0" w:type="dxa"/>
            </w:tcMar>
          </w:tcPr>
          <w:p w14:paraId="68037635" w14:textId="77777777" w:rsidR="003A5812" w:rsidRPr="00001A70" w:rsidRDefault="003A5812" w:rsidP="004864EA">
            <w:pPr>
              <w:pStyle w:val="NormalWeb"/>
              <w:rPr>
                <w:rFonts w:asciiTheme="minorHAnsi" w:hAnsiTheme="minorHAnsi"/>
                <w:sz w:val="20"/>
                <w:szCs w:val="20"/>
              </w:rPr>
            </w:pPr>
          </w:p>
        </w:tc>
        <w:tc>
          <w:tcPr>
            <w:tcW w:w="1701" w:type="dxa"/>
            <w:tcMar>
              <w:left w:w="0" w:type="dxa"/>
              <w:right w:w="0" w:type="dxa"/>
            </w:tcMar>
          </w:tcPr>
          <w:p w14:paraId="67DAC26B" w14:textId="77777777" w:rsidR="003A5812" w:rsidRPr="00001A70" w:rsidRDefault="003A5812" w:rsidP="004864EA">
            <w:pPr>
              <w:pStyle w:val="NormalWeb"/>
              <w:rPr>
                <w:rFonts w:asciiTheme="minorHAnsi" w:hAnsiTheme="minorHAnsi"/>
                <w:sz w:val="20"/>
                <w:szCs w:val="20"/>
              </w:rPr>
            </w:pPr>
          </w:p>
        </w:tc>
      </w:tr>
      <w:tr w:rsidR="003A5812" w:rsidRPr="00001A70" w14:paraId="193AC456" w14:textId="77777777" w:rsidTr="004864EA">
        <w:trPr>
          <w:jc w:val="center"/>
        </w:trPr>
        <w:tc>
          <w:tcPr>
            <w:tcW w:w="1701" w:type="dxa"/>
            <w:tcBorders>
              <w:left w:val="nil"/>
            </w:tcBorders>
            <w:tcMar>
              <w:left w:w="0" w:type="dxa"/>
              <w:right w:w="0" w:type="dxa"/>
            </w:tcMar>
          </w:tcPr>
          <w:p w14:paraId="0939D7C4" w14:textId="77777777" w:rsidR="003A5812" w:rsidRPr="00001A70" w:rsidRDefault="003A5812" w:rsidP="004864EA">
            <w:pPr>
              <w:pStyle w:val="NormalWeb"/>
              <w:rPr>
                <w:rFonts w:asciiTheme="minorHAnsi" w:hAnsiTheme="minorHAnsi"/>
                <w:sz w:val="20"/>
                <w:szCs w:val="20"/>
              </w:rPr>
            </w:pPr>
          </w:p>
        </w:tc>
        <w:tc>
          <w:tcPr>
            <w:tcW w:w="1701" w:type="dxa"/>
            <w:tcBorders>
              <w:left w:val="nil"/>
              <w:right w:val="single" w:sz="4" w:space="0" w:color="auto"/>
            </w:tcBorders>
            <w:tcMar>
              <w:left w:w="0" w:type="dxa"/>
              <w:right w:w="0" w:type="dxa"/>
            </w:tcMar>
          </w:tcPr>
          <w:p w14:paraId="0B172D9C" w14:textId="77777777" w:rsidR="003A5812" w:rsidRPr="00001A70" w:rsidRDefault="003A5812" w:rsidP="004864EA">
            <w:pPr>
              <w:pStyle w:val="NormalWeb"/>
              <w:rPr>
                <w:rFonts w:asciiTheme="minorHAnsi" w:hAnsiTheme="minorHAnsi"/>
                <w:sz w:val="20"/>
                <w:szCs w:val="20"/>
              </w:rPr>
            </w:pPr>
          </w:p>
        </w:tc>
        <w:tc>
          <w:tcPr>
            <w:tcW w:w="1701" w:type="dxa"/>
            <w:gridSpan w:val="2"/>
            <w:tcBorders>
              <w:left w:val="single" w:sz="4" w:space="0" w:color="auto"/>
            </w:tcBorders>
            <w:tcMar>
              <w:left w:w="0" w:type="dxa"/>
              <w:right w:w="0" w:type="dxa"/>
            </w:tcMar>
          </w:tcPr>
          <w:p w14:paraId="133D5E04" w14:textId="77777777" w:rsidR="003A5812" w:rsidRPr="00001A70" w:rsidRDefault="003A5812" w:rsidP="004864EA">
            <w:pPr>
              <w:pStyle w:val="NormalWeb"/>
              <w:rPr>
                <w:rFonts w:asciiTheme="minorHAnsi" w:hAnsiTheme="minorHAnsi"/>
                <w:sz w:val="20"/>
                <w:szCs w:val="20"/>
              </w:rPr>
            </w:pPr>
          </w:p>
        </w:tc>
        <w:tc>
          <w:tcPr>
            <w:tcW w:w="1701" w:type="dxa"/>
            <w:gridSpan w:val="2"/>
            <w:tcBorders>
              <w:top w:val="single" w:sz="4" w:space="0" w:color="auto"/>
              <w:right w:val="single" w:sz="4" w:space="0" w:color="auto"/>
            </w:tcBorders>
            <w:tcMar>
              <w:left w:w="0" w:type="dxa"/>
              <w:right w:w="0" w:type="dxa"/>
            </w:tcMar>
          </w:tcPr>
          <w:p w14:paraId="344C769A" w14:textId="77777777" w:rsidR="003A5812" w:rsidRPr="00001A70" w:rsidRDefault="003A5812" w:rsidP="004864EA">
            <w:pPr>
              <w:pStyle w:val="NormalWeb"/>
              <w:rPr>
                <w:rFonts w:asciiTheme="minorHAnsi" w:hAnsiTheme="minorHAnsi"/>
                <w:sz w:val="20"/>
                <w:szCs w:val="20"/>
              </w:rPr>
            </w:pPr>
          </w:p>
        </w:tc>
        <w:tc>
          <w:tcPr>
            <w:tcW w:w="1701" w:type="dxa"/>
            <w:tcBorders>
              <w:left w:val="single" w:sz="4" w:space="0" w:color="auto"/>
            </w:tcBorders>
            <w:tcMar>
              <w:left w:w="0" w:type="dxa"/>
              <w:right w:w="0" w:type="dxa"/>
            </w:tcMar>
          </w:tcPr>
          <w:p w14:paraId="746EBFCB" w14:textId="77777777" w:rsidR="003A5812" w:rsidRPr="00001A70" w:rsidRDefault="003A5812" w:rsidP="004864EA">
            <w:pPr>
              <w:pStyle w:val="NormalWeb"/>
              <w:rPr>
                <w:rFonts w:asciiTheme="minorHAnsi" w:hAnsiTheme="minorHAnsi"/>
                <w:sz w:val="20"/>
                <w:szCs w:val="20"/>
              </w:rPr>
            </w:pPr>
          </w:p>
        </w:tc>
        <w:tc>
          <w:tcPr>
            <w:tcW w:w="1701" w:type="dxa"/>
            <w:tcMar>
              <w:left w:w="0" w:type="dxa"/>
              <w:right w:w="0" w:type="dxa"/>
            </w:tcMar>
          </w:tcPr>
          <w:p w14:paraId="57C0C462" w14:textId="77777777" w:rsidR="003A5812" w:rsidRPr="00001A70" w:rsidRDefault="003A5812" w:rsidP="004864EA">
            <w:pPr>
              <w:pStyle w:val="NormalWeb"/>
              <w:jc w:val="right"/>
              <w:rPr>
                <w:rFonts w:asciiTheme="minorHAnsi" w:hAnsiTheme="minorHAnsi"/>
                <w:sz w:val="20"/>
                <w:szCs w:val="20"/>
              </w:rPr>
            </w:pPr>
          </w:p>
        </w:tc>
      </w:tr>
      <w:tr w:rsidR="003A5812" w:rsidRPr="00001A70" w14:paraId="5DFA92F8" w14:textId="77777777" w:rsidTr="004864EA">
        <w:trPr>
          <w:jc w:val="center"/>
        </w:trPr>
        <w:tc>
          <w:tcPr>
            <w:tcW w:w="1701" w:type="dxa"/>
            <w:tcBorders>
              <w:left w:val="nil"/>
            </w:tcBorders>
            <w:tcMar>
              <w:left w:w="0" w:type="dxa"/>
              <w:right w:w="0" w:type="dxa"/>
            </w:tcMar>
          </w:tcPr>
          <w:p w14:paraId="7E8ADDD2" w14:textId="77777777" w:rsidR="003A5812" w:rsidRPr="00001A70" w:rsidRDefault="003A5812" w:rsidP="004864EA">
            <w:pPr>
              <w:pStyle w:val="NormalWeb"/>
              <w:rPr>
                <w:rFonts w:asciiTheme="minorHAnsi" w:hAnsiTheme="minorHAnsi"/>
                <w:sz w:val="20"/>
                <w:szCs w:val="20"/>
              </w:rPr>
            </w:pPr>
          </w:p>
        </w:tc>
        <w:tc>
          <w:tcPr>
            <w:tcW w:w="1701" w:type="dxa"/>
            <w:tcBorders>
              <w:right w:val="single" w:sz="4" w:space="0" w:color="auto"/>
            </w:tcBorders>
            <w:tcMar>
              <w:left w:w="0" w:type="dxa"/>
              <w:right w:w="0" w:type="dxa"/>
            </w:tcMar>
          </w:tcPr>
          <w:p w14:paraId="306CC58A" w14:textId="77777777" w:rsidR="003A5812" w:rsidRPr="00001A70" w:rsidRDefault="003A5812" w:rsidP="004864EA">
            <w:pPr>
              <w:pStyle w:val="NormalWeb"/>
              <w:rPr>
                <w:rFonts w:asciiTheme="minorHAnsi" w:hAnsiTheme="minorHAnsi"/>
                <w:sz w:val="20"/>
                <w:szCs w:val="20"/>
              </w:rPr>
            </w:pPr>
          </w:p>
        </w:tc>
        <w:tc>
          <w:tcPr>
            <w:tcW w:w="1701" w:type="dxa"/>
            <w:gridSpan w:val="2"/>
            <w:tcBorders>
              <w:left w:val="single" w:sz="4" w:space="0" w:color="auto"/>
            </w:tcBorders>
            <w:tcMar>
              <w:left w:w="0" w:type="dxa"/>
              <w:right w:w="0" w:type="dxa"/>
            </w:tcMar>
          </w:tcPr>
          <w:p w14:paraId="57E30989" w14:textId="77777777" w:rsidR="003A5812" w:rsidRPr="00001A70" w:rsidRDefault="003A5812" w:rsidP="004864EA">
            <w:pPr>
              <w:pStyle w:val="NormalWeb"/>
              <w:rPr>
                <w:rFonts w:asciiTheme="minorHAnsi" w:hAnsiTheme="minorHAnsi"/>
                <w:sz w:val="20"/>
                <w:szCs w:val="20"/>
              </w:rPr>
            </w:pPr>
          </w:p>
        </w:tc>
        <w:tc>
          <w:tcPr>
            <w:tcW w:w="1701" w:type="dxa"/>
            <w:gridSpan w:val="2"/>
            <w:tcBorders>
              <w:right w:val="single" w:sz="4" w:space="0" w:color="auto"/>
            </w:tcBorders>
            <w:tcMar>
              <w:left w:w="0" w:type="dxa"/>
              <w:right w:w="0" w:type="dxa"/>
            </w:tcMar>
          </w:tcPr>
          <w:p w14:paraId="3BF1B4C5" w14:textId="77777777" w:rsidR="003A5812" w:rsidRPr="00001A70" w:rsidRDefault="003A5812" w:rsidP="004864EA">
            <w:pPr>
              <w:pStyle w:val="NormalWeb"/>
              <w:rPr>
                <w:rFonts w:asciiTheme="minorHAnsi" w:hAnsiTheme="minorHAnsi"/>
                <w:sz w:val="20"/>
                <w:szCs w:val="20"/>
              </w:rPr>
            </w:pPr>
          </w:p>
        </w:tc>
        <w:tc>
          <w:tcPr>
            <w:tcW w:w="1701" w:type="dxa"/>
            <w:tcBorders>
              <w:left w:val="single" w:sz="4" w:space="0" w:color="auto"/>
            </w:tcBorders>
            <w:tcMar>
              <w:left w:w="0" w:type="dxa"/>
              <w:right w:w="0" w:type="dxa"/>
            </w:tcMar>
          </w:tcPr>
          <w:p w14:paraId="42B0C7E7" w14:textId="77777777" w:rsidR="003A5812" w:rsidRPr="00001A70" w:rsidRDefault="003A5812" w:rsidP="004864EA">
            <w:pPr>
              <w:pStyle w:val="NormalWeb"/>
              <w:rPr>
                <w:rFonts w:asciiTheme="minorHAnsi" w:hAnsiTheme="minorHAnsi"/>
                <w:sz w:val="20"/>
                <w:szCs w:val="20"/>
              </w:rPr>
            </w:pPr>
          </w:p>
        </w:tc>
        <w:tc>
          <w:tcPr>
            <w:tcW w:w="1701" w:type="dxa"/>
            <w:tcMar>
              <w:left w:w="0" w:type="dxa"/>
              <w:right w:w="0" w:type="dxa"/>
            </w:tcMar>
          </w:tcPr>
          <w:p w14:paraId="12F1B6B2" w14:textId="77777777" w:rsidR="003A5812" w:rsidRPr="00001A70" w:rsidRDefault="003A5812" w:rsidP="004864EA">
            <w:pPr>
              <w:pStyle w:val="NormalWeb"/>
              <w:rPr>
                <w:rFonts w:asciiTheme="minorHAnsi" w:hAnsiTheme="minorHAnsi"/>
                <w:sz w:val="20"/>
                <w:szCs w:val="20"/>
              </w:rPr>
            </w:pPr>
          </w:p>
        </w:tc>
      </w:tr>
      <w:tr w:rsidR="003A5812" w:rsidRPr="00001A70" w14:paraId="3C10425A" w14:textId="77777777" w:rsidTr="004864EA">
        <w:trPr>
          <w:jc w:val="center"/>
        </w:trPr>
        <w:tc>
          <w:tcPr>
            <w:tcW w:w="1701" w:type="dxa"/>
            <w:tcBorders>
              <w:left w:val="nil"/>
            </w:tcBorders>
            <w:tcMar>
              <w:left w:w="0" w:type="dxa"/>
              <w:right w:w="0" w:type="dxa"/>
            </w:tcMar>
          </w:tcPr>
          <w:p w14:paraId="70E518CB" w14:textId="77777777" w:rsidR="003A5812" w:rsidRPr="00001A70" w:rsidRDefault="003A5812" w:rsidP="004864EA">
            <w:pPr>
              <w:pStyle w:val="NormalWeb"/>
              <w:rPr>
                <w:rFonts w:asciiTheme="minorHAnsi" w:hAnsiTheme="minorHAnsi"/>
                <w:sz w:val="20"/>
                <w:szCs w:val="20"/>
              </w:rPr>
            </w:pPr>
          </w:p>
        </w:tc>
        <w:tc>
          <w:tcPr>
            <w:tcW w:w="1701" w:type="dxa"/>
            <w:tcBorders>
              <w:right w:val="single" w:sz="4" w:space="0" w:color="auto"/>
            </w:tcBorders>
            <w:tcMar>
              <w:left w:w="0" w:type="dxa"/>
              <w:right w:w="0" w:type="dxa"/>
            </w:tcMar>
          </w:tcPr>
          <w:p w14:paraId="1FF528BF" w14:textId="77777777" w:rsidR="003A5812" w:rsidRPr="00001A70" w:rsidRDefault="003A5812" w:rsidP="004864EA">
            <w:pPr>
              <w:pStyle w:val="NormalWeb"/>
              <w:rPr>
                <w:rFonts w:asciiTheme="minorHAnsi" w:hAnsiTheme="minorHAnsi"/>
                <w:sz w:val="20"/>
                <w:szCs w:val="20"/>
              </w:rPr>
            </w:pPr>
          </w:p>
        </w:tc>
        <w:tc>
          <w:tcPr>
            <w:tcW w:w="1701" w:type="dxa"/>
            <w:gridSpan w:val="2"/>
            <w:tcBorders>
              <w:left w:val="single" w:sz="4" w:space="0" w:color="auto"/>
            </w:tcBorders>
            <w:tcMar>
              <w:left w:w="0" w:type="dxa"/>
              <w:right w:w="0" w:type="dxa"/>
            </w:tcMar>
          </w:tcPr>
          <w:p w14:paraId="1B28EAC0" w14:textId="77777777" w:rsidR="003A5812" w:rsidRPr="00001A70" w:rsidRDefault="003A5812" w:rsidP="004864EA">
            <w:pPr>
              <w:pStyle w:val="NormalWeb"/>
              <w:rPr>
                <w:rFonts w:asciiTheme="minorHAnsi" w:hAnsiTheme="minorHAnsi"/>
                <w:sz w:val="20"/>
                <w:szCs w:val="20"/>
              </w:rPr>
            </w:pPr>
          </w:p>
        </w:tc>
        <w:tc>
          <w:tcPr>
            <w:tcW w:w="1701" w:type="dxa"/>
            <w:gridSpan w:val="2"/>
            <w:tcBorders>
              <w:right w:val="single" w:sz="4" w:space="0" w:color="auto"/>
            </w:tcBorders>
            <w:tcMar>
              <w:left w:w="0" w:type="dxa"/>
              <w:right w:w="0" w:type="dxa"/>
            </w:tcMar>
          </w:tcPr>
          <w:p w14:paraId="0BC2868B" w14:textId="77777777" w:rsidR="003A5812" w:rsidRPr="00001A70" w:rsidRDefault="003A5812" w:rsidP="004864EA">
            <w:pPr>
              <w:pStyle w:val="NormalWeb"/>
              <w:rPr>
                <w:rFonts w:asciiTheme="minorHAnsi" w:hAnsiTheme="minorHAnsi"/>
                <w:sz w:val="20"/>
                <w:szCs w:val="20"/>
              </w:rPr>
            </w:pPr>
          </w:p>
        </w:tc>
        <w:tc>
          <w:tcPr>
            <w:tcW w:w="1701" w:type="dxa"/>
            <w:tcBorders>
              <w:left w:val="single" w:sz="4" w:space="0" w:color="auto"/>
            </w:tcBorders>
            <w:tcMar>
              <w:left w:w="0" w:type="dxa"/>
              <w:right w:w="0" w:type="dxa"/>
            </w:tcMar>
          </w:tcPr>
          <w:p w14:paraId="40B03E37" w14:textId="77777777" w:rsidR="003A5812" w:rsidRPr="00001A70" w:rsidRDefault="003A5812" w:rsidP="004864EA">
            <w:pPr>
              <w:pStyle w:val="NormalWeb"/>
              <w:rPr>
                <w:rFonts w:asciiTheme="minorHAnsi" w:hAnsiTheme="minorHAnsi"/>
                <w:sz w:val="20"/>
                <w:szCs w:val="20"/>
              </w:rPr>
            </w:pPr>
          </w:p>
        </w:tc>
        <w:tc>
          <w:tcPr>
            <w:tcW w:w="1701" w:type="dxa"/>
            <w:tcMar>
              <w:left w:w="0" w:type="dxa"/>
              <w:right w:w="0" w:type="dxa"/>
            </w:tcMar>
          </w:tcPr>
          <w:p w14:paraId="444F94E7" w14:textId="77777777" w:rsidR="003A5812" w:rsidRPr="00001A70" w:rsidRDefault="003A5812" w:rsidP="004864EA">
            <w:pPr>
              <w:pStyle w:val="NormalWeb"/>
              <w:rPr>
                <w:rFonts w:asciiTheme="minorHAnsi" w:hAnsiTheme="minorHAnsi"/>
                <w:sz w:val="20"/>
                <w:szCs w:val="20"/>
              </w:rPr>
            </w:pPr>
          </w:p>
        </w:tc>
      </w:tr>
      <w:tr w:rsidR="003A5812" w:rsidRPr="00001A70" w14:paraId="0A197A8F" w14:textId="77777777" w:rsidTr="004864EA">
        <w:trPr>
          <w:jc w:val="center"/>
        </w:trPr>
        <w:tc>
          <w:tcPr>
            <w:tcW w:w="1701" w:type="dxa"/>
            <w:tcMar>
              <w:left w:w="0" w:type="dxa"/>
              <w:right w:w="0" w:type="dxa"/>
            </w:tcMar>
          </w:tcPr>
          <w:p w14:paraId="56CE47C4" w14:textId="77777777" w:rsidR="003A5812" w:rsidRPr="00001A70" w:rsidRDefault="003A5812" w:rsidP="004864EA">
            <w:pPr>
              <w:pStyle w:val="NormalWeb"/>
              <w:rPr>
                <w:rFonts w:asciiTheme="minorHAnsi" w:hAnsiTheme="minorHAnsi"/>
                <w:sz w:val="20"/>
                <w:szCs w:val="20"/>
              </w:rPr>
            </w:pPr>
          </w:p>
        </w:tc>
        <w:tc>
          <w:tcPr>
            <w:tcW w:w="1701" w:type="dxa"/>
            <w:tcBorders>
              <w:right w:val="single" w:sz="4" w:space="0" w:color="auto"/>
            </w:tcBorders>
            <w:tcMar>
              <w:left w:w="0" w:type="dxa"/>
              <w:right w:w="0" w:type="dxa"/>
            </w:tcMar>
          </w:tcPr>
          <w:p w14:paraId="42A41893" w14:textId="77777777" w:rsidR="003A5812" w:rsidRPr="00001A70" w:rsidRDefault="003A5812" w:rsidP="004864EA">
            <w:pPr>
              <w:pStyle w:val="NormalWeb"/>
              <w:rPr>
                <w:rFonts w:asciiTheme="minorHAnsi" w:hAnsiTheme="minorHAnsi"/>
                <w:sz w:val="20"/>
                <w:szCs w:val="20"/>
              </w:rPr>
            </w:pPr>
          </w:p>
        </w:tc>
        <w:tc>
          <w:tcPr>
            <w:tcW w:w="1701" w:type="dxa"/>
            <w:gridSpan w:val="2"/>
            <w:tcBorders>
              <w:left w:val="single" w:sz="4" w:space="0" w:color="auto"/>
            </w:tcBorders>
            <w:tcMar>
              <w:left w:w="0" w:type="dxa"/>
              <w:right w:w="0" w:type="dxa"/>
            </w:tcMar>
          </w:tcPr>
          <w:p w14:paraId="2C4F883C" w14:textId="77777777" w:rsidR="003A5812" w:rsidRPr="00001A70" w:rsidRDefault="003A5812" w:rsidP="004864EA">
            <w:pPr>
              <w:pStyle w:val="NormalWeb"/>
              <w:rPr>
                <w:rFonts w:asciiTheme="minorHAnsi" w:hAnsiTheme="minorHAnsi"/>
                <w:sz w:val="20"/>
                <w:szCs w:val="20"/>
              </w:rPr>
            </w:pPr>
          </w:p>
        </w:tc>
        <w:tc>
          <w:tcPr>
            <w:tcW w:w="1701" w:type="dxa"/>
            <w:gridSpan w:val="2"/>
            <w:tcBorders>
              <w:right w:val="single" w:sz="4" w:space="0" w:color="auto"/>
            </w:tcBorders>
            <w:tcMar>
              <w:left w:w="0" w:type="dxa"/>
              <w:right w:w="0" w:type="dxa"/>
            </w:tcMar>
          </w:tcPr>
          <w:p w14:paraId="022A2E8E" w14:textId="77777777" w:rsidR="003A5812" w:rsidRPr="00001A70" w:rsidRDefault="003A5812" w:rsidP="004864EA">
            <w:pPr>
              <w:pStyle w:val="NormalWeb"/>
              <w:rPr>
                <w:rFonts w:asciiTheme="minorHAnsi" w:hAnsiTheme="minorHAnsi"/>
                <w:sz w:val="20"/>
                <w:szCs w:val="20"/>
              </w:rPr>
            </w:pPr>
          </w:p>
        </w:tc>
        <w:tc>
          <w:tcPr>
            <w:tcW w:w="1701" w:type="dxa"/>
            <w:tcBorders>
              <w:left w:val="single" w:sz="4" w:space="0" w:color="auto"/>
            </w:tcBorders>
            <w:tcMar>
              <w:left w:w="0" w:type="dxa"/>
              <w:right w:w="0" w:type="dxa"/>
            </w:tcMar>
          </w:tcPr>
          <w:p w14:paraId="2748BF60" w14:textId="77777777" w:rsidR="003A5812" w:rsidRPr="00001A70" w:rsidRDefault="003A5812" w:rsidP="004864EA">
            <w:pPr>
              <w:pStyle w:val="NormalWeb"/>
              <w:rPr>
                <w:rFonts w:asciiTheme="minorHAnsi" w:hAnsiTheme="minorHAnsi"/>
                <w:sz w:val="20"/>
                <w:szCs w:val="20"/>
              </w:rPr>
            </w:pPr>
          </w:p>
        </w:tc>
        <w:tc>
          <w:tcPr>
            <w:tcW w:w="1701" w:type="dxa"/>
            <w:tcMar>
              <w:left w:w="0" w:type="dxa"/>
              <w:right w:w="0" w:type="dxa"/>
            </w:tcMar>
          </w:tcPr>
          <w:p w14:paraId="2CE28BC9" w14:textId="77777777" w:rsidR="003A5812" w:rsidRPr="00001A70" w:rsidRDefault="003A5812" w:rsidP="004864EA">
            <w:pPr>
              <w:pStyle w:val="NormalWeb"/>
              <w:rPr>
                <w:rFonts w:asciiTheme="minorHAnsi" w:hAnsiTheme="minorHAnsi"/>
                <w:sz w:val="20"/>
                <w:szCs w:val="20"/>
              </w:rPr>
            </w:pPr>
          </w:p>
        </w:tc>
      </w:tr>
      <w:tr w:rsidR="003A5812" w:rsidRPr="00001A70" w14:paraId="050F2674" w14:textId="77777777" w:rsidTr="004864EA">
        <w:trPr>
          <w:jc w:val="center"/>
        </w:trPr>
        <w:tc>
          <w:tcPr>
            <w:tcW w:w="1701" w:type="dxa"/>
            <w:tcMar>
              <w:left w:w="0" w:type="dxa"/>
              <w:right w:w="0" w:type="dxa"/>
            </w:tcMar>
          </w:tcPr>
          <w:p w14:paraId="0E7F7FF1" w14:textId="77777777" w:rsidR="003A5812" w:rsidRPr="00001A70" w:rsidRDefault="003A5812" w:rsidP="004864EA">
            <w:pPr>
              <w:pStyle w:val="NormalWeb"/>
              <w:rPr>
                <w:rFonts w:asciiTheme="minorHAnsi" w:hAnsiTheme="minorHAnsi"/>
                <w:sz w:val="20"/>
                <w:szCs w:val="20"/>
              </w:rPr>
            </w:pPr>
          </w:p>
        </w:tc>
        <w:tc>
          <w:tcPr>
            <w:tcW w:w="1701" w:type="dxa"/>
            <w:vMerge w:val="restart"/>
            <w:tcBorders>
              <w:right w:val="single" w:sz="4" w:space="0" w:color="auto"/>
            </w:tcBorders>
            <w:tcMar>
              <w:left w:w="0" w:type="dxa"/>
              <w:right w:w="0" w:type="dxa"/>
            </w:tcMar>
            <w:vAlign w:val="center"/>
          </w:tcPr>
          <w:p w14:paraId="4C5BF8AC" w14:textId="77777777" w:rsidR="003A5812" w:rsidRPr="00001A70" w:rsidRDefault="003A5812" w:rsidP="004864EA">
            <w:pPr>
              <w:pStyle w:val="NormalWeb"/>
              <w:jc w:val="center"/>
              <w:rPr>
                <w:rFonts w:asciiTheme="minorHAnsi" w:hAnsiTheme="minorHAnsi"/>
                <w:b/>
                <w:sz w:val="20"/>
                <w:szCs w:val="20"/>
              </w:rPr>
            </w:pPr>
            <w:r w:rsidRPr="00001A70">
              <w:rPr>
                <w:rFonts w:asciiTheme="minorHAnsi" w:hAnsiTheme="minorHAnsi"/>
                <w:b/>
                <w:sz w:val="16"/>
                <w:szCs w:val="20"/>
              </w:rPr>
              <w:t>1 pusfinalis</w:t>
            </w:r>
          </w:p>
        </w:tc>
        <w:tc>
          <w:tcPr>
            <w:tcW w:w="567" w:type="dxa"/>
            <w:tcBorders>
              <w:left w:val="single" w:sz="4" w:space="0" w:color="auto"/>
            </w:tcBorders>
            <w:tcMar>
              <w:left w:w="0" w:type="dxa"/>
              <w:right w:w="0" w:type="dxa"/>
            </w:tcMar>
          </w:tcPr>
          <w:p w14:paraId="7F5FBA31" w14:textId="77777777" w:rsidR="003A5812" w:rsidRPr="00001A70" w:rsidRDefault="003A5812" w:rsidP="004864EA">
            <w:pPr>
              <w:pStyle w:val="NormalWeb"/>
              <w:rPr>
                <w:rFonts w:asciiTheme="minorHAnsi" w:hAnsiTheme="minorHAnsi"/>
                <w:sz w:val="20"/>
                <w:szCs w:val="20"/>
              </w:rPr>
            </w:pPr>
          </w:p>
        </w:tc>
        <w:tc>
          <w:tcPr>
            <w:tcW w:w="2268" w:type="dxa"/>
            <w:gridSpan w:val="2"/>
            <w:tcBorders>
              <w:bottom w:val="single" w:sz="12" w:space="0" w:color="auto"/>
            </w:tcBorders>
          </w:tcPr>
          <w:p w14:paraId="1676F698" w14:textId="77777777" w:rsidR="003A5812" w:rsidRPr="00001A70" w:rsidRDefault="003A5812" w:rsidP="004864EA">
            <w:pPr>
              <w:pStyle w:val="NormalWeb"/>
              <w:rPr>
                <w:rFonts w:asciiTheme="minorHAnsi" w:hAnsiTheme="minorHAnsi"/>
                <w:sz w:val="20"/>
                <w:szCs w:val="20"/>
              </w:rPr>
            </w:pPr>
          </w:p>
        </w:tc>
        <w:tc>
          <w:tcPr>
            <w:tcW w:w="567" w:type="dxa"/>
            <w:tcBorders>
              <w:left w:val="nil"/>
              <w:right w:val="single" w:sz="4" w:space="0" w:color="auto"/>
            </w:tcBorders>
          </w:tcPr>
          <w:p w14:paraId="6CDEE462" w14:textId="77777777" w:rsidR="003A5812" w:rsidRPr="00001A70" w:rsidRDefault="003A5812" w:rsidP="004864EA">
            <w:pPr>
              <w:pStyle w:val="NormalWeb"/>
              <w:rPr>
                <w:rFonts w:asciiTheme="minorHAnsi" w:hAnsiTheme="minorHAnsi"/>
                <w:sz w:val="20"/>
                <w:szCs w:val="20"/>
              </w:rPr>
            </w:pPr>
          </w:p>
        </w:tc>
        <w:tc>
          <w:tcPr>
            <w:tcW w:w="1701" w:type="dxa"/>
            <w:vMerge w:val="restart"/>
            <w:tcBorders>
              <w:left w:val="single" w:sz="4" w:space="0" w:color="auto"/>
            </w:tcBorders>
            <w:tcMar>
              <w:left w:w="0" w:type="dxa"/>
              <w:right w:w="0" w:type="dxa"/>
            </w:tcMar>
            <w:vAlign w:val="center"/>
          </w:tcPr>
          <w:p w14:paraId="3DEC6229" w14:textId="77777777" w:rsidR="003A5812" w:rsidRPr="00001A70" w:rsidRDefault="003A5812" w:rsidP="004864EA">
            <w:pPr>
              <w:pStyle w:val="NormalWeb"/>
              <w:jc w:val="center"/>
              <w:rPr>
                <w:rFonts w:asciiTheme="minorHAnsi" w:hAnsiTheme="minorHAnsi"/>
                <w:sz w:val="20"/>
                <w:szCs w:val="20"/>
              </w:rPr>
            </w:pPr>
            <w:r w:rsidRPr="00001A70">
              <w:rPr>
                <w:rFonts w:asciiTheme="minorHAnsi" w:hAnsiTheme="minorHAnsi"/>
                <w:b/>
                <w:sz w:val="16"/>
                <w:szCs w:val="20"/>
              </w:rPr>
              <w:t>2 pusfinalis</w:t>
            </w:r>
          </w:p>
        </w:tc>
        <w:tc>
          <w:tcPr>
            <w:tcW w:w="1701" w:type="dxa"/>
            <w:tcMar>
              <w:left w:w="0" w:type="dxa"/>
              <w:right w:w="0" w:type="dxa"/>
            </w:tcMar>
          </w:tcPr>
          <w:p w14:paraId="307EA1BA" w14:textId="77777777" w:rsidR="003A5812" w:rsidRPr="00001A70" w:rsidRDefault="003A5812" w:rsidP="004864EA">
            <w:pPr>
              <w:pStyle w:val="NormalWeb"/>
              <w:rPr>
                <w:rFonts w:asciiTheme="minorHAnsi" w:hAnsiTheme="minorHAnsi"/>
                <w:sz w:val="20"/>
                <w:szCs w:val="20"/>
              </w:rPr>
            </w:pPr>
          </w:p>
        </w:tc>
      </w:tr>
      <w:tr w:rsidR="003A5812" w:rsidRPr="00001A70" w14:paraId="7D14317D" w14:textId="77777777" w:rsidTr="004864EA">
        <w:trPr>
          <w:jc w:val="center"/>
        </w:trPr>
        <w:tc>
          <w:tcPr>
            <w:tcW w:w="1701" w:type="dxa"/>
            <w:tcMar>
              <w:left w:w="0" w:type="dxa"/>
              <w:right w:w="0" w:type="dxa"/>
            </w:tcMar>
          </w:tcPr>
          <w:p w14:paraId="3142E75D" w14:textId="77777777" w:rsidR="003A5812" w:rsidRPr="00001A70" w:rsidRDefault="003A5812" w:rsidP="004864EA">
            <w:pPr>
              <w:pStyle w:val="NormalWeb"/>
              <w:rPr>
                <w:rFonts w:asciiTheme="minorHAnsi" w:hAnsiTheme="minorHAnsi"/>
                <w:sz w:val="20"/>
                <w:szCs w:val="20"/>
              </w:rPr>
            </w:pPr>
          </w:p>
        </w:tc>
        <w:tc>
          <w:tcPr>
            <w:tcW w:w="1701" w:type="dxa"/>
            <w:vMerge/>
            <w:tcBorders>
              <w:right w:val="single" w:sz="4" w:space="0" w:color="auto"/>
            </w:tcBorders>
            <w:tcMar>
              <w:left w:w="0" w:type="dxa"/>
              <w:right w:w="0" w:type="dxa"/>
            </w:tcMar>
          </w:tcPr>
          <w:p w14:paraId="6EB2AF9A" w14:textId="77777777" w:rsidR="003A5812" w:rsidRPr="00001A70" w:rsidRDefault="003A5812" w:rsidP="004864EA">
            <w:pPr>
              <w:pStyle w:val="NormalWeb"/>
              <w:rPr>
                <w:rFonts w:asciiTheme="minorHAnsi" w:hAnsiTheme="minorHAnsi"/>
                <w:sz w:val="20"/>
                <w:szCs w:val="20"/>
              </w:rPr>
            </w:pPr>
          </w:p>
        </w:tc>
        <w:tc>
          <w:tcPr>
            <w:tcW w:w="3402" w:type="dxa"/>
            <w:gridSpan w:val="4"/>
            <w:tcBorders>
              <w:left w:val="single" w:sz="4" w:space="0" w:color="auto"/>
              <w:right w:val="single" w:sz="4" w:space="0" w:color="auto"/>
            </w:tcBorders>
            <w:tcMar>
              <w:left w:w="0" w:type="dxa"/>
              <w:right w:w="0" w:type="dxa"/>
            </w:tcMar>
          </w:tcPr>
          <w:p w14:paraId="58079876" w14:textId="77777777" w:rsidR="003A5812" w:rsidRPr="00001A70" w:rsidRDefault="003A5812" w:rsidP="004864EA">
            <w:pPr>
              <w:pStyle w:val="NormalWeb"/>
              <w:jc w:val="center"/>
              <w:rPr>
                <w:rFonts w:asciiTheme="minorHAnsi" w:hAnsiTheme="minorHAnsi"/>
                <w:b/>
                <w:sz w:val="20"/>
                <w:szCs w:val="20"/>
              </w:rPr>
            </w:pPr>
            <w:r w:rsidRPr="00001A70">
              <w:rPr>
                <w:rFonts w:asciiTheme="minorHAnsi" w:hAnsiTheme="minorHAnsi"/>
                <w:b/>
                <w:sz w:val="20"/>
                <w:szCs w:val="20"/>
              </w:rPr>
              <w:t>Čempionas</w:t>
            </w:r>
          </w:p>
        </w:tc>
        <w:tc>
          <w:tcPr>
            <w:tcW w:w="1701" w:type="dxa"/>
            <w:vMerge/>
            <w:tcBorders>
              <w:left w:val="single" w:sz="4" w:space="0" w:color="auto"/>
            </w:tcBorders>
            <w:tcMar>
              <w:left w:w="0" w:type="dxa"/>
              <w:right w:w="0" w:type="dxa"/>
            </w:tcMar>
          </w:tcPr>
          <w:p w14:paraId="3670C7E6" w14:textId="77777777" w:rsidR="003A5812" w:rsidRPr="00001A70" w:rsidRDefault="003A5812" w:rsidP="004864EA">
            <w:pPr>
              <w:pStyle w:val="NormalWeb"/>
              <w:rPr>
                <w:rFonts w:asciiTheme="minorHAnsi" w:hAnsiTheme="minorHAnsi"/>
                <w:sz w:val="20"/>
                <w:szCs w:val="20"/>
              </w:rPr>
            </w:pPr>
          </w:p>
        </w:tc>
        <w:tc>
          <w:tcPr>
            <w:tcW w:w="1701" w:type="dxa"/>
            <w:tcMar>
              <w:left w:w="0" w:type="dxa"/>
              <w:right w:w="0" w:type="dxa"/>
            </w:tcMar>
          </w:tcPr>
          <w:p w14:paraId="1FB1A503" w14:textId="77777777" w:rsidR="003A5812" w:rsidRPr="00001A70" w:rsidRDefault="003A5812" w:rsidP="004864EA">
            <w:pPr>
              <w:pStyle w:val="NormalWeb"/>
              <w:rPr>
                <w:rFonts w:asciiTheme="minorHAnsi" w:hAnsiTheme="minorHAnsi"/>
                <w:sz w:val="20"/>
                <w:szCs w:val="20"/>
              </w:rPr>
            </w:pPr>
          </w:p>
        </w:tc>
      </w:tr>
      <w:tr w:rsidR="003A5812" w:rsidRPr="00001A70" w14:paraId="448B92B2" w14:textId="77777777" w:rsidTr="004864EA">
        <w:trPr>
          <w:jc w:val="center"/>
        </w:trPr>
        <w:tc>
          <w:tcPr>
            <w:tcW w:w="1701" w:type="dxa"/>
            <w:tcMar>
              <w:left w:w="0" w:type="dxa"/>
              <w:right w:w="0" w:type="dxa"/>
            </w:tcMar>
          </w:tcPr>
          <w:p w14:paraId="0ABB7A9B" w14:textId="77777777" w:rsidR="003A5812" w:rsidRPr="00001A70" w:rsidRDefault="003A5812" w:rsidP="004864EA">
            <w:pPr>
              <w:pStyle w:val="NormalWeb"/>
              <w:rPr>
                <w:rFonts w:asciiTheme="minorHAnsi" w:hAnsiTheme="minorHAnsi"/>
                <w:sz w:val="20"/>
                <w:szCs w:val="20"/>
              </w:rPr>
            </w:pPr>
          </w:p>
        </w:tc>
        <w:tc>
          <w:tcPr>
            <w:tcW w:w="1701" w:type="dxa"/>
            <w:tcBorders>
              <w:right w:val="single" w:sz="4" w:space="0" w:color="auto"/>
            </w:tcBorders>
            <w:tcMar>
              <w:left w:w="0" w:type="dxa"/>
              <w:right w:w="0" w:type="dxa"/>
            </w:tcMar>
          </w:tcPr>
          <w:p w14:paraId="555B38E4" w14:textId="77777777" w:rsidR="003A5812" w:rsidRPr="00001A70" w:rsidRDefault="003A5812" w:rsidP="004864EA">
            <w:pPr>
              <w:pStyle w:val="NormalWeb"/>
              <w:rPr>
                <w:rFonts w:asciiTheme="minorHAnsi" w:hAnsiTheme="minorHAnsi"/>
                <w:sz w:val="20"/>
                <w:szCs w:val="20"/>
              </w:rPr>
            </w:pPr>
          </w:p>
        </w:tc>
        <w:tc>
          <w:tcPr>
            <w:tcW w:w="1701" w:type="dxa"/>
            <w:gridSpan w:val="2"/>
            <w:tcBorders>
              <w:left w:val="single" w:sz="4" w:space="0" w:color="auto"/>
            </w:tcBorders>
            <w:tcMar>
              <w:left w:w="0" w:type="dxa"/>
              <w:right w:w="0" w:type="dxa"/>
            </w:tcMar>
          </w:tcPr>
          <w:p w14:paraId="27A25F97" w14:textId="77777777" w:rsidR="003A5812" w:rsidRPr="00001A70" w:rsidRDefault="003A5812" w:rsidP="004864EA">
            <w:pPr>
              <w:pStyle w:val="NormalWeb"/>
              <w:jc w:val="center"/>
              <w:rPr>
                <w:rFonts w:asciiTheme="minorHAnsi" w:hAnsiTheme="minorHAnsi"/>
                <w:b/>
                <w:sz w:val="20"/>
                <w:szCs w:val="20"/>
              </w:rPr>
            </w:pPr>
          </w:p>
        </w:tc>
        <w:tc>
          <w:tcPr>
            <w:tcW w:w="1701" w:type="dxa"/>
            <w:gridSpan w:val="2"/>
            <w:tcBorders>
              <w:right w:val="single" w:sz="4" w:space="0" w:color="auto"/>
            </w:tcBorders>
            <w:tcMar>
              <w:left w:w="0" w:type="dxa"/>
              <w:right w:w="0" w:type="dxa"/>
            </w:tcMar>
          </w:tcPr>
          <w:p w14:paraId="1B39F8C0" w14:textId="77777777" w:rsidR="003A5812" w:rsidRPr="00001A70" w:rsidRDefault="003A5812" w:rsidP="004864EA">
            <w:pPr>
              <w:pStyle w:val="NormalWeb"/>
              <w:jc w:val="center"/>
              <w:rPr>
                <w:rFonts w:asciiTheme="minorHAnsi" w:hAnsiTheme="minorHAnsi"/>
                <w:b/>
                <w:sz w:val="20"/>
                <w:szCs w:val="20"/>
              </w:rPr>
            </w:pPr>
          </w:p>
        </w:tc>
        <w:tc>
          <w:tcPr>
            <w:tcW w:w="1701" w:type="dxa"/>
            <w:tcBorders>
              <w:left w:val="single" w:sz="4" w:space="0" w:color="auto"/>
            </w:tcBorders>
            <w:tcMar>
              <w:left w:w="0" w:type="dxa"/>
              <w:right w:w="0" w:type="dxa"/>
            </w:tcMar>
          </w:tcPr>
          <w:p w14:paraId="1A08AFE0" w14:textId="77777777" w:rsidR="003A5812" w:rsidRPr="00001A70" w:rsidRDefault="003A5812" w:rsidP="004864EA">
            <w:pPr>
              <w:pStyle w:val="NormalWeb"/>
              <w:jc w:val="center"/>
              <w:rPr>
                <w:rFonts w:asciiTheme="minorHAnsi" w:hAnsiTheme="minorHAnsi"/>
                <w:b/>
                <w:sz w:val="20"/>
                <w:szCs w:val="20"/>
              </w:rPr>
            </w:pPr>
          </w:p>
        </w:tc>
        <w:tc>
          <w:tcPr>
            <w:tcW w:w="1701" w:type="dxa"/>
            <w:tcMar>
              <w:left w:w="0" w:type="dxa"/>
              <w:right w:w="0" w:type="dxa"/>
            </w:tcMar>
          </w:tcPr>
          <w:p w14:paraId="5A4FDAD9" w14:textId="77777777" w:rsidR="003A5812" w:rsidRPr="00001A70" w:rsidRDefault="003A5812" w:rsidP="004864EA">
            <w:pPr>
              <w:pStyle w:val="NormalWeb"/>
              <w:jc w:val="center"/>
              <w:rPr>
                <w:rFonts w:asciiTheme="minorHAnsi" w:hAnsiTheme="minorHAnsi"/>
                <w:b/>
                <w:sz w:val="20"/>
                <w:szCs w:val="20"/>
              </w:rPr>
            </w:pPr>
          </w:p>
        </w:tc>
      </w:tr>
      <w:tr w:rsidR="003A5812" w:rsidRPr="00001A70" w14:paraId="778C2D49" w14:textId="77777777" w:rsidTr="004864EA">
        <w:trPr>
          <w:jc w:val="center"/>
        </w:trPr>
        <w:tc>
          <w:tcPr>
            <w:tcW w:w="1701" w:type="dxa"/>
            <w:tcBorders>
              <w:left w:val="nil"/>
            </w:tcBorders>
            <w:tcMar>
              <w:left w:w="0" w:type="dxa"/>
              <w:right w:w="0" w:type="dxa"/>
            </w:tcMar>
          </w:tcPr>
          <w:p w14:paraId="398784AA" w14:textId="77777777" w:rsidR="003A5812" w:rsidRPr="00001A70" w:rsidRDefault="003A5812" w:rsidP="004864EA">
            <w:pPr>
              <w:pStyle w:val="NormalWeb"/>
              <w:rPr>
                <w:rFonts w:asciiTheme="minorHAnsi" w:hAnsiTheme="minorHAnsi"/>
                <w:sz w:val="20"/>
                <w:szCs w:val="20"/>
              </w:rPr>
            </w:pPr>
          </w:p>
        </w:tc>
        <w:tc>
          <w:tcPr>
            <w:tcW w:w="1701" w:type="dxa"/>
            <w:tcBorders>
              <w:right w:val="single" w:sz="4" w:space="0" w:color="auto"/>
            </w:tcBorders>
            <w:tcMar>
              <w:left w:w="0" w:type="dxa"/>
              <w:right w:w="0" w:type="dxa"/>
            </w:tcMar>
          </w:tcPr>
          <w:p w14:paraId="1EF94AF9" w14:textId="77777777" w:rsidR="003A5812" w:rsidRPr="00001A70" w:rsidRDefault="003A5812" w:rsidP="004864EA">
            <w:pPr>
              <w:pStyle w:val="NormalWeb"/>
              <w:rPr>
                <w:rFonts w:asciiTheme="minorHAnsi" w:hAnsiTheme="minorHAnsi"/>
                <w:sz w:val="20"/>
                <w:szCs w:val="20"/>
              </w:rPr>
            </w:pPr>
          </w:p>
        </w:tc>
        <w:tc>
          <w:tcPr>
            <w:tcW w:w="3402" w:type="dxa"/>
            <w:gridSpan w:val="4"/>
            <w:tcBorders>
              <w:left w:val="single" w:sz="4" w:space="0" w:color="auto"/>
              <w:right w:val="single" w:sz="4" w:space="0" w:color="auto"/>
            </w:tcBorders>
            <w:tcMar>
              <w:left w:w="0" w:type="dxa"/>
              <w:right w:w="0" w:type="dxa"/>
            </w:tcMar>
          </w:tcPr>
          <w:p w14:paraId="5CBDE46F" w14:textId="77777777" w:rsidR="003A5812" w:rsidRPr="00001A70" w:rsidRDefault="003A5812" w:rsidP="004864EA">
            <w:pPr>
              <w:pStyle w:val="NormalWeb"/>
              <w:jc w:val="center"/>
              <w:rPr>
                <w:rFonts w:asciiTheme="minorHAnsi" w:hAnsiTheme="minorHAnsi"/>
                <w:sz w:val="20"/>
                <w:szCs w:val="20"/>
              </w:rPr>
            </w:pPr>
            <w:r w:rsidRPr="00001A70">
              <w:rPr>
                <w:rFonts w:asciiTheme="minorHAnsi" w:hAnsiTheme="minorHAnsi"/>
                <w:b/>
                <w:sz w:val="16"/>
                <w:szCs w:val="20"/>
              </w:rPr>
              <w:t>Finalas</w:t>
            </w:r>
          </w:p>
        </w:tc>
        <w:tc>
          <w:tcPr>
            <w:tcW w:w="1701" w:type="dxa"/>
            <w:tcBorders>
              <w:left w:val="single" w:sz="4" w:space="0" w:color="auto"/>
            </w:tcBorders>
            <w:tcMar>
              <w:left w:w="0" w:type="dxa"/>
              <w:right w:w="0" w:type="dxa"/>
            </w:tcMar>
          </w:tcPr>
          <w:p w14:paraId="7BF15614" w14:textId="77777777" w:rsidR="003A5812" w:rsidRPr="00001A70" w:rsidRDefault="003A5812" w:rsidP="004864EA">
            <w:pPr>
              <w:pStyle w:val="NormalWeb"/>
              <w:rPr>
                <w:rFonts w:asciiTheme="minorHAnsi" w:hAnsiTheme="minorHAnsi"/>
                <w:sz w:val="20"/>
                <w:szCs w:val="20"/>
              </w:rPr>
            </w:pPr>
          </w:p>
        </w:tc>
        <w:tc>
          <w:tcPr>
            <w:tcW w:w="1701" w:type="dxa"/>
            <w:tcMar>
              <w:left w:w="0" w:type="dxa"/>
              <w:right w:w="0" w:type="dxa"/>
            </w:tcMar>
          </w:tcPr>
          <w:p w14:paraId="748042B6" w14:textId="77777777" w:rsidR="003A5812" w:rsidRPr="00001A70" w:rsidRDefault="003A5812" w:rsidP="004864EA">
            <w:pPr>
              <w:pStyle w:val="NormalWeb"/>
              <w:rPr>
                <w:rFonts w:asciiTheme="minorHAnsi" w:hAnsiTheme="minorHAnsi"/>
                <w:sz w:val="20"/>
                <w:szCs w:val="20"/>
              </w:rPr>
            </w:pPr>
          </w:p>
        </w:tc>
      </w:tr>
      <w:tr w:rsidR="003A5812" w:rsidRPr="00001A70" w14:paraId="053832BB" w14:textId="77777777" w:rsidTr="004864EA">
        <w:trPr>
          <w:jc w:val="center"/>
        </w:trPr>
        <w:tc>
          <w:tcPr>
            <w:tcW w:w="1701" w:type="dxa"/>
            <w:tcBorders>
              <w:left w:val="nil"/>
            </w:tcBorders>
            <w:tcMar>
              <w:left w:w="0" w:type="dxa"/>
              <w:right w:w="0" w:type="dxa"/>
            </w:tcMar>
          </w:tcPr>
          <w:p w14:paraId="57B23C62" w14:textId="77777777" w:rsidR="003A5812" w:rsidRPr="00001A70" w:rsidRDefault="003A5812" w:rsidP="004864EA">
            <w:pPr>
              <w:pStyle w:val="NormalWeb"/>
              <w:rPr>
                <w:rFonts w:asciiTheme="minorHAnsi" w:hAnsiTheme="minorHAnsi"/>
                <w:sz w:val="20"/>
                <w:szCs w:val="20"/>
              </w:rPr>
            </w:pPr>
          </w:p>
        </w:tc>
        <w:tc>
          <w:tcPr>
            <w:tcW w:w="1701" w:type="dxa"/>
            <w:tcBorders>
              <w:right w:val="single" w:sz="4" w:space="0" w:color="auto"/>
            </w:tcBorders>
            <w:tcMar>
              <w:left w:w="0" w:type="dxa"/>
              <w:right w:w="0" w:type="dxa"/>
            </w:tcMar>
          </w:tcPr>
          <w:p w14:paraId="6BC366F9" w14:textId="77777777" w:rsidR="003A5812" w:rsidRPr="00001A70" w:rsidRDefault="003A5812" w:rsidP="004864EA">
            <w:pPr>
              <w:pStyle w:val="NormalWeb"/>
              <w:rPr>
                <w:rFonts w:asciiTheme="minorHAnsi" w:hAnsiTheme="minorHAnsi"/>
                <w:sz w:val="20"/>
                <w:szCs w:val="20"/>
              </w:rPr>
            </w:pPr>
          </w:p>
        </w:tc>
        <w:tc>
          <w:tcPr>
            <w:tcW w:w="1701" w:type="dxa"/>
            <w:gridSpan w:val="2"/>
            <w:tcBorders>
              <w:left w:val="single" w:sz="4" w:space="0" w:color="auto"/>
            </w:tcBorders>
            <w:tcMar>
              <w:left w:w="0" w:type="dxa"/>
              <w:right w:w="0" w:type="dxa"/>
            </w:tcMar>
          </w:tcPr>
          <w:p w14:paraId="42524376" w14:textId="77777777" w:rsidR="003A5812" w:rsidRPr="00001A70" w:rsidRDefault="003A5812" w:rsidP="004864EA">
            <w:pPr>
              <w:pStyle w:val="NormalWeb"/>
              <w:rPr>
                <w:rFonts w:asciiTheme="minorHAnsi" w:hAnsiTheme="minorHAnsi"/>
                <w:sz w:val="20"/>
                <w:szCs w:val="20"/>
              </w:rPr>
            </w:pPr>
          </w:p>
        </w:tc>
        <w:tc>
          <w:tcPr>
            <w:tcW w:w="1701" w:type="dxa"/>
            <w:gridSpan w:val="2"/>
            <w:tcBorders>
              <w:right w:val="single" w:sz="4" w:space="0" w:color="auto"/>
            </w:tcBorders>
            <w:tcMar>
              <w:left w:w="0" w:type="dxa"/>
              <w:right w:w="0" w:type="dxa"/>
            </w:tcMar>
          </w:tcPr>
          <w:p w14:paraId="68F2DA02" w14:textId="77777777" w:rsidR="003A5812" w:rsidRPr="00001A70" w:rsidRDefault="003A5812" w:rsidP="004864EA">
            <w:pPr>
              <w:pStyle w:val="NormalWeb"/>
              <w:rPr>
                <w:rFonts w:asciiTheme="minorHAnsi" w:hAnsiTheme="minorHAnsi"/>
                <w:sz w:val="20"/>
                <w:szCs w:val="20"/>
              </w:rPr>
            </w:pPr>
          </w:p>
        </w:tc>
        <w:tc>
          <w:tcPr>
            <w:tcW w:w="1701" w:type="dxa"/>
            <w:tcBorders>
              <w:left w:val="single" w:sz="4" w:space="0" w:color="auto"/>
            </w:tcBorders>
            <w:tcMar>
              <w:left w:w="0" w:type="dxa"/>
              <w:right w:w="0" w:type="dxa"/>
            </w:tcMar>
          </w:tcPr>
          <w:p w14:paraId="47A27E41" w14:textId="77777777" w:rsidR="003A5812" w:rsidRPr="00001A70" w:rsidRDefault="003A5812" w:rsidP="004864EA">
            <w:pPr>
              <w:pStyle w:val="NormalWeb"/>
              <w:rPr>
                <w:rFonts w:asciiTheme="minorHAnsi" w:hAnsiTheme="minorHAnsi"/>
                <w:sz w:val="20"/>
                <w:szCs w:val="20"/>
              </w:rPr>
            </w:pPr>
          </w:p>
        </w:tc>
        <w:tc>
          <w:tcPr>
            <w:tcW w:w="1701" w:type="dxa"/>
            <w:tcMar>
              <w:left w:w="0" w:type="dxa"/>
              <w:right w:w="0" w:type="dxa"/>
            </w:tcMar>
          </w:tcPr>
          <w:p w14:paraId="3FD2634C" w14:textId="77777777" w:rsidR="003A5812" w:rsidRPr="00001A70" w:rsidRDefault="003A5812" w:rsidP="004864EA">
            <w:pPr>
              <w:pStyle w:val="NormalWeb"/>
              <w:jc w:val="right"/>
              <w:rPr>
                <w:rFonts w:asciiTheme="minorHAnsi" w:hAnsiTheme="minorHAnsi"/>
                <w:sz w:val="20"/>
                <w:szCs w:val="20"/>
              </w:rPr>
            </w:pPr>
          </w:p>
        </w:tc>
      </w:tr>
      <w:tr w:rsidR="003A5812" w:rsidRPr="00001A70" w14:paraId="05D64E7C" w14:textId="77777777" w:rsidTr="004864EA">
        <w:trPr>
          <w:jc w:val="center"/>
        </w:trPr>
        <w:tc>
          <w:tcPr>
            <w:tcW w:w="1701" w:type="dxa"/>
            <w:tcBorders>
              <w:left w:val="nil"/>
            </w:tcBorders>
            <w:tcMar>
              <w:left w:w="0" w:type="dxa"/>
              <w:right w:w="0" w:type="dxa"/>
            </w:tcMar>
          </w:tcPr>
          <w:p w14:paraId="57FED46C" w14:textId="77777777" w:rsidR="003A5812" w:rsidRPr="00001A70" w:rsidRDefault="003A5812" w:rsidP="004864EA">
            <w:pPr>
              <w:pStyle w:val="NormalWeb"/>
              <w:rPr>
                <w:rFonts w:asciiTheme="minorHAnsi" w:hAnsiTheme="minorHAnsi"/>
                <w:sz w:val="20"/>
                <w:szCs w:val="20"/>
              </w:rPr>
            </w:pPr>
          </w:p>
        </w:tc>
        <w:tc>
          <w:tcPr>
            <w:tcW w:w="1701" w:type="dxa"/>
            <w:tcBorders>
              <w:left w:val="nil"/>
              <w:right w:val="single" w:sz="4" w:space="0" w:color="auto"/>
            </w:tcBorders>
            <w:tcMar>
              <w:left w:w="0" w:type="dxa"/>
              <w:right w:w="0" w:type="dxa"/>
            </w:tcMar>
          </w:tcPr>
          <w:p w14:paraId="66281EAE" w14:textId="77777777" w:rsidR="003A5812" w:rsidRPr="00001A70" w:rsidRDefault="003A5812" w:rsidP="004864EA">
            <w:pPr>
              <w:pStyle w:val="NormalWeb"/>
              <w:rPr>
                <w:rFonts w:asciiTheme="minorHAnsi" w:hAnsiTheme="minorHAnsi"/>
                <w:sz w:val="20"/>
                <w:szCs w:val="20"/>
              </w:rPr>
            </w:pPr>
          </w:p>
        </w:tc>
        <w:tc>
          <w:tcPr>
            <w:tcW w:w="1701" w:type="dxa"/>
            <w:gridSpan w:val="2"/>
            <w:tcBorders>
              <w:left w:val="single" w:sz="4" w:space="0" w:color="auto"/>
              <w:bottom w:val="single" w:sz="4" w:space="0" w:color="auto"/>
            </w:tcBorders>
            <w:tcMar>
              <w:left w:w="0" w:type="dxa"/>
              <w:right w:w="0" w:type="dxa"/>
            </w:tcMar>
          </w:tcPr>
          <w:p w14:paraId="2C2DE52F" w14:textId="77777777" w:rsidR="003A5812" w:rsidRPr="00001A70" w:rsidRDefault="003A5812" w:rsidP="004864EA">
            <w:pPr>
              <w:pStyle w:val="NormalWeb"/>
              <w:rPr>
                <w:rFonts w:asciiTheme="minorHAnsi" w:hAnsiTheme="minorHAnsi"/>
                <w:sz w:val="20"/>
                <w:szCs w:val="20"/>
              </w:rPr>
            </w:pPr>
          </w:p>
        </w:tc>
        <w:tc>
          <w:tcPr>
            <w:tcW w:w="1701" w:type="dxa"/>
            <w:gridSpan w:val="2"/>
            <w:tcBorders>
              <w:right w:val="single" w:sz="4" w:space="0" w:color="auto"/>
            </w:tcBorders>
            <w:tcMar>
              <w:left w:w="0" w:type="dxa"/>
              <w:right w:w="0" w:type="dxa"/>
            </w:tcMar>
          </w:tcPr>
          <w:p w14:paraId="77BE0C18" w14:textId="77777777" w:rsidR="003A5812" w:rsidRPr="00001A70" w:rsidRDefault="003A5812" w:rsidP="004864EA">
            <w:pPr>
              <w:pStyle w:val="NormalWeb"/>
              <w:rPr>
                <w:rFonts w:asciiTheme="minorHAnsi" w:hAnsiTheme="minorHAnsi"/>
                <w:sz w:val="20"/>
                <w:szCs w:val="20"/>
              </w:rPr>
            </w:pPr>
          </w:p>
        </w:tc>
        <w:tc>
          <w:tcPr>
            <w:tcW w:w="1701" w:type="dxa"/>
            <w:tcBorders>
              <w:left w:val="single" w:sz="4" w:space="0" w:color="auto"/>
            </w:tcBorders>
            <w:tcMar>
              <w:left w:w="0" w:type="dxa"/>
              <w:right w:w="0" w:type="dxa"/>
            </w:tcMar>
          </w:tcPr>
          <w:p w14:paraId="50E2F49F" w14:textId="77777777" w:rsidR="003A5812" w:rsidRPr="00001A70" w:rsidRDefault="003A5812" w:rsidP="004864EA">
            <w:pPr>
              <w:pStyle w:val="NormalWeb"/>
              <w:rPr>
                <w:rFonts w:asciiTheme="minorHAnsi" w:hAnsiTheme="minorHAnsi"/>
                <w:sz w:val="20"/>
                <w:szCs w:val="20"/>
              </w:rPr>
            </w:pPr>
          </w:p>
        </w:tc>
        <w:tc>
          <w:tcPr>
            <w:tcW w:w="1701" w:type="dxa"/>
            <w:tcMar>
              <w:left w:w="0" w:type="dxa"/>
              <w:right w:w="0" w:type="dxa"/>
            </w:tcMar>
          </w:tcPr>
          <w:p w14:paraId="2DCF5400" w14:textId="77777777" w:rsidR="003A5812" w:rsidRPr="00001A70" w:rsidRDefault="003A5812" w:rsidP="004864EA">
            <w:pPr>
              <w:pStyle w:val="NormalWeb"/>
              <w:rPr>
                <w:rFonts w:asciiTheme="minorHAnsi" w:hAnsiTheme="minorHAnsi"/>
                <w:sz w:val="20"/>
                <w:szCs w:val="20"/>
              </w:rPr>
            </w:pPr>
          </w:p>
        </w:tc>
      </w:tr>
      <w:tr w:rsidR="003A5812" w:rsidRPr="00001A70" w14:paraId="3A6DBFCF" w14:textId="77777777" w:rsidTr="004864EA">
        <w:trPr>
          <w:jc w:val="center"/>
        </w:trPr>
        <w:tc>
          <w:tcPr>
            <w:tcW w:w="1701" w:type="dxa"/>
            <w:tcBorders>
              <w:left w:val="nil"/>
            </w:tcBorders>
            <w:tcMar>
              <w:left w:w="0" w:type="dxa"/>
              <w:right w:w="0" w:type="dxa"/>
            </w:tcMar>
          </w:tcPr>
          <w:p w14:paraId="098D8D4B" w14:textId="77777777" w:rsidR="003A5812" w:rsidRPr="00001A70" w:rsidRDefault="003A5812" w:rsidP="004864EA">
            <w:pPr>
              <w:pStyle w:val="NormalWeb"/>
              <w:rPr>
                <w:rFonts w:asciiTheme="minorHAnsi" w:hAnsiTheme="minorHAnsi"/>
                <w:sz w:val="20"/>
                <w:szCs w:val="20"/>
              </w:rPr>
            </w:pPr>
          </w:p>
        </w:tc>
        <w:tc>
          <w:tcPr>
            <w:tcW w:w="1701" w:type="dxa"/>
            <w:tcBorders>
              <w:left w:val="nil"/>
              <w:right w:val="single" w:sz="4" w:space="0" w:color="auto"/>
            </w:tcBorders>
            <w:tcMar>
              <w:left w:w="0" w:type="dxa"/>
              <w:right w:w="0" w:type="dxa"/>
            </w:tcMar>
          </w:tcPr>
          <w:p w14:paraId="16722A19" w14:textId="77777777" w:rsidR="003A5812" w:rsidRPr="00001A70" w:rsidRDefault="003A5812" w:rsidP="004864EA">
            <w:pPr>
              <w:pStyle w:val="NormalWeb"/>
              <w:rPr>
                <w:rFonts w:asciiTheme="minorHAnsi" w:hAnsiTheme="minorHAnsi"/>
                <w:sz w:val="20"/>
                <w:szCs w:val="20"/>
              </w:rPr>
            </w:pPr>
          </w:p>
        </w:tc>
        <w:tc>
          <w:tcPr>
            <w:tcW w:w="1701" w:type="dxa"/>
            <w:gridSpan w:val="2"/>
            <w:tcBorders>
              <w:top w:val="single" w:sz="4" w:space="0" w:color="auto"/>
              <w:left w:val="single" w:sz="4" w:space="0" w:color="auto"/>
            </w:tcBorders>
            <w:tcMar>
              <w:left w:w="0" w:type="dxa"/>
              <w:right w:w="0" w:type="dxa"/>
            </w:tcMar>
          </w:tcPr>
          <w:p w14:paraId="34C5CF3C" w14:textId="77777777" w:rsidR="003A5812" w:rsidRPr="00001A70" w:rsidRDefault="003A5812" w:rsidP="004864EA">
            <w:pPr>
              <w:pStyle w:val="NormalWeb"/>
              <w:rPr>
                <w:rFonts w:asciiTheme="minorHAnsi" w:hAnsiTheme="minorHAnsi"/>
                <w:sz w:val="20"/>
                <w:szCs w:val="20"/>
              </w:rPr>
            </w:pPr>
          </w:p>
        </w:tc>
        <w:tc>
          <w:tcPr>
            <w:tcW w:w="1701" w:type="dxa"/>
            <w:gridSpan w:val="2"/>
            <w:tcBorders>
              <w:right w:val="single" w:sz="4" w:space="0" w:color="auto"/>
            </w:tcBorders>
            <w:tcMar>
              <w:left w:w="0" w:type="dxa"/>
              <w:right w:w="0" w:type="dxa"/>
            </w:tcMar>
          </w:tcPr>
          <w:p w14:paraId="23ABF595" w14:textId="77777777" w:rsidR="003A5812" w:rsidRPr="00001A70" w:rsidRDefault="003A5812" w:rsidP="004864EA">
            <w:pPr>
              <w:pStyle w:val="NormalWeb"/>
              <w:rPr>
                <w:rFonts w:asciiTheme="minorHAnsi" w:hAnsiTheme="minorHAnsi"/>
                <w:sz w:val="20"/>
                <w:szCs w:val="20"/>
              </w:rPr>
            </w:pPr>
          </w:p>
        </w:tc>
        <w:tc>
          <w:tcPr>
            <w:tcW w:w="1701" w:type="dxa"/>
            <w:tcBorders>
              <w:left w:val="single" w:sz="4" w:space="0" w:color="auto"/>
            </w:tcBorders>
            <w:tcMar>
              <w:left w:w="0" w:type="dxa"/>
              <w:right w:w="0" w:type="dxa"/>
            </w:tcMar>
          </w:tcPr>
          <w:p w14:paraId="16F9253B" w14:textId="77777777" w:rsidR="003A5812" w:rsidRPr="00001A70" w:rsidRDefault="003A5812" w:rsidP="004864EA">
            <w:pPr>
              <w:pStyle w:val="NormalWeb"/>
              <w:rPr>
                <w:rFonts w:asciiTheme="minorHAnsi" w:hAnsiTheme="minorHAnsi"/>
                <w:sz w:val="20"/>
                <w:szCs w:val="20"/>
              </w:rPr>
            </w:pPr>
          </w:p>
        </w:tc>
        <w:tc>
          <w:tcPr>
            <w:tcW w:w="1701" w:type="dxa"/>
            <w:tcMar>
              <w:left w:w="0" w:type="dxa"/>
              <w:right w:w="0" w:type="dxa"/>
            </w:tcMar>
          </w:tcPr>
          <w:p w14:paraId="6F160293" w14:textId="77777777" w:rsidR="003A5812" w:rsidRPr="00001A70" w:rsidRDefault="003A5812" w:rsidP="004864EA">
            <w:pPr>
              <w:pStyle w:val="NormalWeb"/>
              <w:rPr>
                <w:rFonts w:asciiTheme="minorHAnsi" w:hAnsiTheme="minorHAnsi"/>
                <w:sz w:val="20"/>
                <w:szCs w:val="20"/>
              </w:rPr>
            </w:pPr>
          </w:p>
        </w:tc>
      </w:tr>
      <w:tr w:rsidR="003A5812" w:rsidRPr="00001A70" w14:paraId="15CC6E20" w14:textId="77777777" w:rsidTr="004864EA">
        <w:trPr>
          <w:jc w:val="center"/>
        </w:trPr>
        <w:tc>
          <w:tcPr>
            <w:tcW w:w="1701" w:type="dxa"/>
            <w:tcMar>
              <w:left w:w="0" w:type="dxa"/>
              <w:right w:w="0" w:type="dxa"/>
            </w:tcMar>
          </w:tcPr>
          <w:p w14:paraId="1F642C29" w14:textId="77777777" w:rsidR="003A5812" w:rsidRPr="00001A70" w:rsidRDefault="003A5812" w:rsidP="004864EA">
            <w:pPr>
              <w:pStyle w:val="NormalWeb"/>
              <w:rPr>
                <w:rFonts w:asciiTheme="minorHAnsi" w:hAnsiTheme="minorHAnsi"/>
                <w:sz w:val="20"/>
                <w:szCs w:val="20"/>
              </w:rPr>
            </w:pPr>
          </w:p>
        </w:tc>
        <w:tc>
          <w:tcPr>
            <w:tcW w:w="1701" w:type="dxa"/>
            <w:tcBorders>
              <w:left w:val="nil"/>
              <w:right w:val="single" w:sz="4" w:space="0" w:color="auto"/>
            </w:tcBorders>
            <w:tcMar>
              <w:left w:w="0" w:type="dxa"/>
              <w:right w:w="0" w:type="dxa"/>
            </w:tcMar>
          </w:tcPr>
          <w:p w14:paraId="60FEF111" w14:textId="77777777" w:rsidR="003A5812" w:rsidRPr="00001A70" w:rsidRDefault="003A5812" w:rsidP="004864EA">
            <w:pPr>
              <w:pStyle w:val="NormalWeb"/>
              <w:rPr>
                <w:rFonts w:asciiTheme="minorHAnsi" w:hAnsiTheme="minorHAnsi"/>
                <w:sz w:val="20"/>
                <w:szCs w:val="20"/>
              </w:rPr>
            </w:pPr>
          </w:p>
        </w:tc>
        <w:tc>
          <w:tcPr>
            <w:tcW w:w="1701" w:type="dxa"/>
            <w:gridSpan w:val="2"/>
            <w:tcBorders>
              <w:left w:val="single" w:sz="4" w:space="0" w:color="auto"/>
            </w:tcBorders>
            <w:tcMar>
              <w:left w:w="0" w:type="dxa"/>
              <w:right w:w="0" w:type="dxa"/>
            </w:tcMar>
          </w:tcPr>
          <w:p w14:paraId="2F7300A7" w14:textId="77777777" w:rsidR="003A5812" w:rsidRPr="00001A70" w:rsidRDefault="003A5812" w:rsidP="004864EA">
            <w:pPr>
              <w:pStyle w:val="NormalWeb"/>
              <w:rPr>
                <w:rFonts w:asciiTheme="minorHAnsi" w:hAnsiTheme="minorHAnsi"/>
                <w:sz w:val="20"/>
                <w:szCs w:val="20"/>
              </w:rPr>
            </w:pPr>
          </w:p>
        </w:tc>
        <w:tc>
          <w:tcPr>
            <w:tcW w:w="1701" w:type="dxa"/>
            <w:gridSpan w:val="2"/>
            <w:tcBorders>
              <w:right w:val="single" w:sz="4" w:space="0" w:color="auto"/>
            </w:tcBorders>
            <w:tcMar>
              <w:left w:w="0" w:type="dxa"/>
              <w:right w:w="0" w:type="dxa"/>
            </w:tcMar>
          </w:tcPr>
          <w:p w14:paraId="69ECDA96" w14:textId="77777777" w:rsidR="003A5812" w:rsidRPr="00001A70" w:rsidRDefault="003A5812" w:rsidP="004864EA">
            <w:pPr>
              <w:pStyle w:val="NormalWeb"/>
              <w:rPr>
                <w:rFonts w:asciiTheme="minorHAnsi" w:hAnsiTheme="minorHAnsi"/>
                <w:sz w:val="20"/>
                <w:szCs w:val="20"/>
              </w:rPr>
            </w:pPr>
          </w:p>
        </w:tc>
        <w:tc>
          <w:tcPr>
            <w:tcW w:w="1701" w:type="dxa"/>
            <w:tcBorders>
              <w:left w:val="single" w:sz="4" w:space="0" w:color="auto"/>
            </w:tcBorders>
            <w:tcMar>
              <w:left w:w="0" w:type="dxa"/>
              <w:right w:w="0" w:type="dxa"/>
            </w:tcMar>
          </w:tcPr>
          <w:p w14:paraId="3E8A971E" w14:textId="77777777" w:rsidR="003A5812" w:rsidRPr="00001A70" w:rsidRDefault="003A5812" w:rsidP="004864EA">
            <w:pPr>
              <w:pStyle w:val="NormalWeb"/>
              <w:rPr>
                <w:rFonts w:asciiTheme="minorHAnsi" w:hAnsiTheme="minorHAnsi"/>
                <w:sz w:val="20"/>
                <w:szCs w:val="20"/>
              </w:rPr>
            </w:pPr>
          </w:p>
        </w:tc>
        <w:tc>
          <w:tcPr>
            <w:tcW w:w="1701" w:type="dxa"/>
            <w:tcMar>
              <w:left w:w="0" w:type="dxa"/>
              <w:right w:w="0" w:type="dxa"/>
            </w:tcMar>
          </w:tcPr>
          <w:p w14:paraId="65D41F94" w14:textId="77777777" w:rsidR="003A5812" w:rsidRPr="00001A70" w:rsidRDefault="003A5812" w:rsidP="004864EA">
            <w:pPr>
              <w:pStyle w:val="NormalWeb"/>
              <w:rPr>
                <w:rFonts w:asciiTheme="minorHAnsi" w:hAnsiTheme="minorHAnsi"/>
                <w:sz w:val="20"/>
                <w:szCs w:val="20"/>
              </w:rPr>
            </w:pPr>
          </w:p>
        </w:tc>
      </w:tr>
      <w:tr w:rsidR="003A5812" w:rsidRPr="00001A70" w14:paraId="4A3E4EAC" w14:textId="77777777" w:rsidTr="004864EA">
        <w:trPr>
          <w:jc w:val="center"/>
        </w:trPr>
        <w:tc>
          <w:tcPr>
            <w:tcW w:w="1701" w:type="dxa"/>
            <w:vMerge w:val="restart"/>
            <w:tcMar>
              <w:left w:w="0" w:type="dxa"/>
              <w:right w:w="0" w:type="dxa"/>
            </w:tcMar>
            <w:vAlign w:val="center"/>
          </w:tcPr>
          <w:p w14:paraId="5EA970AE" w14:textId="77777777" w:rsidR="003A5812" w:rsidRPr="00001A70" w:rsidRDefault="003A5812" w:rsidP="004864EA">
            <w:pPr>
              <w:pStyle w:val="NormalWeb"/>
              <w:jc w:val="center"/>
              <w:rPr>
                <w:rFonts w:asciiTheme="minorHAnsi" w:hAnsiTheme="minorHAnsi"/>
                <w:b/>
                <w:sz w:val="20"/>
                <w:szCs w:val="20"/>
              </w:rPr>
            </w:pPr>
          </w:p>
        </w:tc>
        <w:tc>
          <w:tcPr>
            <w:tcW w:w="1701" w:type="dxa"/>
            <w:tcBorders>
              <w:left w:val="nil"/>
              <w:bottom w:val="single" w:sz="4" w:space="0" w:color="auto"/>
              <w:right w:val="single" w:sz="4" w:space="0" w:color="auto"/>
            </w:tcBorders>
            <w:tcMar>
              <w:left w:w="0" w:type="dxa"/>
              <w:right w:w="0" w:type="dxa"/>
            </w:tcMar>
          </w:tcPr>
          <w:p w14:paraId="25549FC0" w14:textId="01615B71" w:rsidR="003A5812" w:rsidRPr="00001A70" w:rsidRDefault="003A5812" w:rsidP="004864EA">
            <w:pPr>
              <w:pStyle w:val="NormalWeb"/>
              <w:rPr>
                <w:rFonts w:asciiTheme="minorHAnsi" w:hAnsiTheme="minorHAnsi"/>
                <w:sz w:val="20"/>
                <w:szCs w:val="20"/>
              </w:rPr>
            </w:pPr>
            <w:r>
              <w:rPr>
                <w:rFonts w:asciiTheme="minorHAnsi" w:hAnsiTheme="minorHAnsi"/>
                <w:sz w:val="20"/>
                <w:szCs w:val="20"/>
              </w:rPr>
              <w:t>8 vieta</w:t>
            </w:r>
          </w:p>
        </w:tc>
        <w:tc>
          <w:tcPr>
            <w:tcW w:w="1701" w:type="dxa"/>
            <w:gridSpan w:val="2"/>
            <w:tcBorders>
              <w:left w:val="single" w:sz="4" w:space="0" w:color="auto"/>
            </w:tcBorders>
            <w:tcMar>
              <w:left w:w="0" w:type="dxa"/>
              <w:right w:w="0" w:type="dxa"/>
            </w:tcMar>
          </w:tcPr>
          <w:p w14:paraId="3A8148BD" w14:textId="77777777" w:rsidR="003A5812" w:rsidRPr="00001A70" w:rsidRDefault="003A5812" w:rsidP="004864EA">
            <w:pPr>
              <w:pStyle w:val="NormalWeb"/>
              <w:rPr>
                <w:rFonts w:asciiTheme="minorHAnsi" w:hAnsiTheme="minorHAnsi"/>
                <w:sz w:val="20"/>
                <w:szCs w:val="20"/>
              </w:rPr>
            </w:pPr>
          </w:p>
        </w:tc>
        <w:tc>
          <w:tcPr>
            <w:tcW w:w="1701" w:type="dxa"/>
            <w:gridSpan w:val="2"/>
            <w:tcBorders>
              <w:right w:val="single" w:sz="4" w:space="0" w:color="auto"/>
            </w:tcBorders>
            <w:tcMar>
              <w:left w:w="0" w:type="dxa"/>
              <w:right w:w="0" w:type="dxa"/>
            </w:tcMar>
          </w:tcPr>
          <w:p w14:paraId="0CD05926" w14:textId="77777777" w:rsidR="003A5812" w:rsidRPr="00001A70" w:rsidRDefault="003A5812" w:rsidP="004864EA">
            <w:pPr>
              <w:pStyle w:val="NormalWeb"/>
              <w:rPr>
                <w:rFonts w:asciiTheme="minorHAnsi" w:hAnsiTheme="minorHAnsi"/>
                <w:sz w:val="20"/>
                <w:szCs w:val="20"/>
              </w:rPr>
            </w:pPr>
          </w:p>
        </w:tc>
        <w:tc>
          <w:tcPr>
            <w:tcW w:w="1701" w:type="dxa"/>
            <w:tcBorders>
              <w:left w:val="single" w:sz="4" w:space="0" w:color="auto"/>
              <w:bottom w:val="single" w:sz="4" w:space="0" w:color="auto"/>
            </w:tcBorders>
            <w:tcMar>
              <w:left w:w="0" w:type="dxa"/>
              <w:right w:w="0" w:type="dxa"/>
            </w:tcMar>
          </w:tcPr>
          <w:p w14:paraId="2FF8BC28" w14:textId="0D302C83" w:rsidR="003A5812" w:rsidRPr="00001A70" w:rsidRDefault="003A5812" w:rsidP="004864EA">
            <w:pPr>
              <w:pStyle w:val="NormalWeb"/>
              <w:jc w:val="right"/>
              <w:rPr>
                <w:rFonts w:asciiTheme="minorHAnsi" w:hAnsiTheme="minorHAnsi"/>
                <w:sz w:val="20"/>
                <w:szCs w:val="20"/>
              </w:rPr>
            </w:pPr>
            <w:r>
              <w:rPr>
                <w:rFonts w:asciiTheme="minorHAnsi" w:hAnsiTheme="minorHAnsi"/>
                <w:sz w:val="20"/>
                <w:szCs w:val="20"/>
              </w:rPr>
              <w:t>7 vieta</w:t>
            </w:r>
          </w:p>
        </w:tc>
        <w:tc>
          <w:tcPr>
            <w:tcW w:w="1701" w:type="dxa"/>
            <w:vMerge w:val="restart"/>
            <w:tcMar>
              <w:left w:w="0" w:type="dxa"/>
              <w:right w:w="0" w:type="dxa"/>
            </w:tcMar>
            <w:vAlign w:val="center"/>
          </w:tcPr>
          <w:p w14:paraId="74570A98" w14:textId="77777777" w:rsidR="003A5812" w:rsidRPr="00001A70" w:rsidRDefault="003A5812" w:rsidP="004864EA">
            <w:pPr>
              <w:pStyle w:val="NormalWeb"/>
              <w:jc w:val="center"/>
              <w:rPr>
                <w:rFonts w:asciiTheme="minorHAnsi" w:hAnsiTheme="minorHAnsi"/>
                <w:sz w:val="20"/>
                <w:szCs w:val="20"/>
              </w:rPr>
            </w:pPr>
          </w:p>
        </w:tc>
      </w:tr>
      <w:tr w:rsidR="003A5812" w:rsidRPr="00001A70" w14:paraId="7EE48206" w14:textId="77777777" w:rsidTr="004864EA">
        <w:trPr>
          <w:jc w:val="center"/>
        </w:trPr>
        <w:tc>
          <w:tcPr>
            <w:tcW w:w="1701" w:type="dxa"/>
            <w:vMerge/>
            <w:tcMar>
              <w:left w:w="0" w:type="dxa"/>
              <w:right w:w="0" w:type="dxa"/>
            </w:tcMar>
          </w:tcPr>
          <w:p w14:paraId="535CF439" w14:textId="77777777" w:rsidR="003A5812" w:rsidRPr="00001A70" w:rsidRDefault="003A5812" w:rsidP="004864EA">
            <w:pPr>
              <w:pStyle w:val="NormalWeb"/>
              <w:rPr>
                <w:rFonts w:asciiTheme="minorHAnsi" w:hAnsiTheme="minorHAnsi"/>
                <w:sz w:val="20"/>
                <w:szCs w:val="20"/>
              </w:rPr>
            </w:pPr>
          </w:p>
        </w:tc>
        <w:tc>
          <w:tcPr>
            <w:tcW w:w="1701" w:type="dxa"/>
            <w:tcBorders>
              <w:top w:val="single" w:sz="4" w:space="0" w:color="auto"/>
              <w:left w:val="nil"/>
            </w:tcBorders>
            <w:tcMar>
              <w:left w:w="0" w:type="dxa"/>
              <w:right w:w="0" w:type="dxa"/>
            </w:tcMar>
          </w:tcPr>
          <w:p w14:paraId="30122372" w14:textId="77777777" w:rsidR="003A5812" w:rsidRPr="00001A70" w:rsidRDefault="003A5812" w:rsidP="004864EA">
            <w:pPr>
              <w:pStyle w:val="NormalWeb"/>
              <w:rPr>
                <w:rFonts w:asciiTheme="minorHAnsi" w:hAnsiTheme="minorHAnsi"/>
                <w:sz w:val="20"/>
                <w:szCs w:val="20"/>
              </w:rPr>
            </w:pPr>
          </w:p>
        </w:tc>
        <w:tc>
          <w:tcPr>
            <w:tcW w:w="1701" w:type="dxa"/>
            <w:gridSpan w:val="2"/>
            <w:tcMar>
              <w:left w:w="0" w:type="dxa"/>
              <w:right w:w="0" w:type="dxa"/>
            </w:tcMar>
          </w:tcPr>
          <w:p w14:paraId="42E6A61A" w14:textId="77777777" w:rsidR="003A5812" w:rsidRPr="00001A70" w:rsidRDefault="003A5812" w:rsidP="004864EA">
            <w:pPr>
              <w:pStyle w:val="NormalWeb"/>
              <w:rPr>
                <w:rFonts w:asciiTheme="minorHAnsi" w:hAnsiTheme="minorHAnsi"/>
                <w:sz w:val="20"/>
                <w:szCs w:val="20"/>
              </w:rPr>
            </w:pPr>
          </w:p>
        </w:tc>
        <w:tc>
          <w:tcPr>
            <w:tcW w:w="1701" w:type="dxa"/>
            <w:gridSpan w:val="2"/>
            <w:tcMar>
              <w:left w:w="0" w:type="dxa"/>
              <w:right w:w="0" w:type="dxa"/>
            </w:tcMar>
          </w:tcPr>
          <w:p w14:paraId="257F1D8C" w14:textId="77777777" w:rsidR="003A5812" w:rsidRPr="00001A70" w:rsidRDefault="003A5812" w:rsidP="004864EA">
            <w:pPr>
              <w:pStyle w:val="NormalWeb"/>
              <w:rPr>
                <w:rFonts w:asciiTheme="minorHAnsi" w:hAnsiTheme="minorHAnsi"/>
                <w:sz w:val="20"/>
                <w:szCs w:val="20"/>
              </w:rPr>
            </w:pPr>
          </w:p>
        </w:tc>
        <w:tc>
          <w:tcPr>
            <w:tcW w:w="1701" w:type="dxa"/>
            <w:tcBorders>
              <w:top w:val="single" w:sz="4" w:space="0" w:color="auto"/>
            </w:tcBorders>
            <w:tcMar>
              <w:left w:w="0" w:type="dxa"/>
              <w:right w:w="0" w:type="dxa"/>
            </w:tcMar>
          </w:tcPr>
          <w:p w14:paraId="189D3F21" w14:textId="77777777" w:rsidR="003A5812" w:rsidRPr="00001A70" w:rsidRDefault="003A5812" w:rsidP="004864EA">
            <w:pPr>
              <w:pStyle w:val="NormalWeb"/>
              <w:rPr>
                <w:rFonts w:asciiTheme="minorHAnsi" w:hAnsiTheme="minorHAnsi"/>
                <w:sz w:val="20"/>
                <w:szCs w:val="20"/>
              </w:rPr>
            </w:pPr>
          </w:p>
        </w:tc>
        <w:tc>
          <w:tcPr>
            <w:tcW w:w="1701" w:type="dxa"/>
            <w:vMerge/>
            <w:tcMar>
              <w:left w:w="0" w:type="dxa"/>
              <w:right w:w="0" w:type="dxa"/>
            </w:tcMar>
          </w:tcPr>
          <w:p w14:paraId="638BA276" w14:textId="77777777" w:rsidR="003A5812" w:rsidRPr="00001A70" w:rsidRDefault="003A5812" w:rsidP="004864EA">
            <w:pPr>
              <w:pStyle w:val="NormalWeb"/>
              <w:rPr>
                <w:rFonts w:asciiTheme="minorHAnsi" w:hAnsiTheme="minorHAnsi"/>
                <w:sz w:val="20"/>
                <w:szCs w:val="20"/>
              </w:rPr>
            </w:pPr>
          </w:p>
        </w:tc>
      </w:tr>
      <w:tr w:rsidR="003A5812" w:rsidRPr="00001A70" w14:paraId="75DE17F3" w14:textId="77777777" w:rsidTr="004864EA">
        <w:trPr>
          <w:jc w:val="center"/>
        </w:trPr>
        <w:tc>
          <w:tcPr>
            <w:tcW w:w="1701" w:type="dxa"/>
            <w:tcMar>
              <w:left w:w="0" w:type="dxa"/>
              <w:right w:w="0" w:type="dxa"/>
            </w:tcMar>
          </w:tcPr>
          <w:p w14:paraId="1F5D155F" w14:textId="77777777" w:rsidR="003A5812" w:rsidRPr="00001A70" w:rsidRDefault="003A5812" w:rsidP="004864EA">
            <w:pPr>
              <w:pStyle w:val="NormalWeb"/>
              <w:rPr>
                <w:rFonts w:asciiTheme="minorHAnsi" w:hAnsiTheme="minorHAnsi"/>
                <w:sz w:val="20"/>
                <w:szCs w:val="20"/>
              </w:rPr>
            </w:pPr>
          </w:p>
        </w:tc>
        <w:tc>
          <w:tcPr>
            <w:tcW w:w="1701" w:type="dxa"/>
            <w:tcBorders>
              <w:left w:val="nil"/>
            </w:tcBorders>
            <w:tcMar>
              <w:left w:w="0" w:type="dxa"/>
              <w:right w:w="0" w:type="dxa"/>
            </w:tcMar>
          </w:tcPr>
          <w:p w14:paraId="51099449" w14:textId="77777777" w:rsidR="003A5812" w:rsidRPr="00001A70" w:rsidRDefault="003A5812" w:rsidP="004864EA">
            <w:pPr>
              <w:pStyle w:val="NormalWeb"/>
              <w:rPr>
                <w:rFonts w:asciiTheme="minorHAnsi" w:hAnsiTheme="minorHAnsi"/>
                <w:sz w:val="20"/>
                <w:szCs w:val="20"/>
              </w:rPr>
            </w:pPr>
          </w:p>
        </w:tc>
        <w:tc>
          <w:tcPr>
            <w:tcW w:w="567" w:type="dxa"/>
            <w:tcMar>
              <w:left w:w="0" w:type="dxa"/>
              <w:right w:w="0" w:type="dxa"/>
            </w:tcMar>
          </w:tcPr>
          <w:p w14:paraId="778A85E3" w14:textId="77777777" w:rsidR="003A5812" w:rsidRPr="00001A70" w:rsidRDefault="003A5812" w:rsidP="004864EA">
            <w:pPr>
              <w:pStyle w:val="NormalWeb"/>
              <w:rPr>
                <w:rFonts w:asciiTheme="minorHAnsi" w:hAnsiTheme="minorHAnsi"/>
                <w:sz w:val="20"/>
                <w:szCs w:val="20"/>
              </w:rPr>
            </w:pPr>
          </w:p>
        </w:tc>
        <w:tc>
          <w:tcPr>
            <w:tcW w:w="2268" w:type="dxa"/>
            <w:gridSpan w:val="2"/>
            <w:tcBorders>
              <w:bottom w:val="single" w:sz="12" w:space="0" w:color="auto"/>
            </w:tcBorders>
          </w:tcPr>
          <w:p w14:paraId="183F5FB6" w14:textId="77777777" w:rsidR="003A5812" w:rsidRPr="00001A70" w:rsidRDefault="003A5812" w:rsidP="004864EA">
            <w:pPr>
              <w:pStyle w:val="NormalWeb"/>
              <w:rPr>
                <w:rFonts w:asciiTheme="minorHAnsi" w:hAnsiTheme="minorHAnsi"/>
                <w:sz w:val="20"/>
                <w:szCs w:val="20"/>
              </w:rPr>
            </w:pPr>
          </w:p>
        </w:tc>
        <w:tc>
          <w:tcPr>
            <w:tcW w:w="567" w:type="dxa"/>
          </w:tcPr>
          <w:p w14:paraId="5247818A" w14:textId="77777777" w:rsidR="003A5812" w:rsidRPr="00001A70" w:rsidRDefault="003A5812" w:rsidP="004864EA">
            <w:pPr>
              <w:pStyle w:val="NormalWeb"/>
              <w:rPr>
                <w:rFonts w:asciiTheme="minorHAnsi" w:hAnsiTheme="minorHAnsi"/>
                <w:sz w:val="20"/>
                <w:szCs w:val="20"/>
              </w:rPr>
            </w:pPr>
          </w:p>
        </w:tc>
        <w:tc>
          <w:tcPr>
            <w:tcW w:w="1701" w:type="dxa"/>
            <w:tcMar>
              <w:left w:w="0" w:type="dxa"/>
              <w:right w:w="0" w:type="dxa"/>
            </w:tcMar>
          </w:tcPr>
          <w:p w14:paraId="1C415C5C" w14:textId="77777777" w:rsidR="003A5812" w:rsidRPr="00001A70" w:rsidRDefault="003A5812" w:rsidP="004864EA">
            <w:pPr>
              <w:pStyle w:val="NormalWeb"/>
              <w:rPr>
                <w:rFonts w:asciiTheme="minorHAnsi" w:hAnsiTheme="minorHAnsi"/>
                <w:sz w:val="20"/>
                <w:szCs w:val="20"/>
              </w:rPr>
            </w:pPr>
          </w:p>
        </w:tc>
        <w:tc>
          <w:tcPr>
            <w:tcW w:w="1701" w:type="dxa"/>
            <w:tcMar>
              <w:left w:w="0" w:type="dxa"/>
              <w:right w:w="0" w:type="dxa"/>
            </w:tcMar>
          </w:tcPr>
          <w:p w14:paraId="1280E501" w14:textId="77777777" w:rsidR="003A5812" w:rsidRPr="00001A70" w:rsidRDefault="003A5812" w:rsidP="004864EA">
            <w:pPr>
              <w:pStyle w:val="NormalWeb"/>
              <w:rPr>
                <w:rFonts w:asciiTheme="minorHAnsi" w:hAnsiTheme="minorHAnsi"/>
                <w:sz w:val="20"/>
                <w:szCs w:val="20"/>
              </w:rPr>
            </w:pPr>
          </w:p>
        </w:tc>
      </w:tr>
      <w:tr w:rsidR="003A5812" w:rsidRPr="00001A70" w14:paraId="36D3F9A4" w14:textId="77777777" w:rsidTr="004864EA">
        <w:trPr>
          <w:jc w:val="center"/>
        </w:trPr>
        <w:tc>
          <w:tcPr>
            <w:tcW w:w="1701" w:type="dxa"/>
            <w:tcBorders>
              <w:left w:val="nil"/>
            </w:tcBorders>
            <w:tcMar>
              <w:left w:w="0" w:type="dxa"/>
              <w:right w:w="0" w:type="dxa"/>
            </w:tcMar>
          </w:tcPr>
          <w:p w14:paraId="6449B525" w14:textId="77777777" w:rsidR="003A5812" w:rsidRPr="00001A70" w:rsidRDefault="003A5812" w:rsidP="004864EA">
            <w:pPr>
              <w:pStyle w:val="NormalWeb"/>
              <w:rPr>
                <w:rFonts w:asciiTheme="minorHAnsi" w:hAnsiTheme="minorHAnsi"/>
                <w:sz w:val="20"/>
                <w:szCs w:val="20"/>
              </w:rPr>
            </w:pPr>
          </w:p>
        </w:tc>
        <w:tc>
          <w:tcPr>
            <w:tcW w:w="1701" w:type="dxa"/>
            <w:tcBorders>
              <w:left w:val="nil"/>
            </w:tcBorders>
            <w:tcMar>
              <w:left w:w="0" w:type="dxa"/>
              <w:right w:w="0" w:type="dxa"/>
            </w:tcMar>
          </w:tcPr>
          <w:p w14:paraId="7AB72D9F" w14:textId="77777777" w:rsidR="003A5812" w:rsidRPr="00001A70" w:rsidRDefault="003A5812" w:rsidP="004864EA">
            <w:pPr>
              <w:pStyle w:val="NormalWeb"/>
              <w:rPr>
                <w:rFonts w:asciiTheme="minorHAnsi" w:hAnsiTheme="minorHAnsi"/>
                <w:sz w:val="20"/>
                <w:szCs w:val="20"/>
              </w:rPr>
            </w:pPr>
          </w:p>
        </w:tc>
        <w:tc>
          <w:tcPr>
            <w:tcW w:w="3402" w:type="dxa"/>
            <w:gridSpan w:val="4"/>
            <w:tcMar>
              <w:left w:w="0" w:type="dxa"/>
              <w:right w:w="0" w:type="dxa"/>
            </w:tcMar>
          </w:tcPr>
          <w:p w14:paraId="605E1D27" w14:textId="77777777" w:rsidR="003A5812" w:rsidRPr="00001A70" w:rsidRDefault="003A5812" w:rsidP="004864EA">
            <w:pPr>
              <w:pStyle w:val="NormalWeb"/>
              <w:jc w:val="center"/>
              <w:rPr>
                <w:rFonts w:asciiTheme="minorHAnsi" w:hAnsiTheme="minorHAnsi"/>
                <w:b/>
                <w:sz w:val="20"/>
                <w:szCs w:val="20"/>
              </w:rPr>
            </w:pPr>
            <w:r w:rsidRPr="00001A70">
              <w:rPr>
                <w:rFonts w:asciiTheme="minorHAnsi" w:hAnsiTheme="minorHAnsi"/>
                <w:b/>
                <w:sz w:val="20"/>
                <w:szCs w:val="20"/>
              </w:rPr>
              <w:t>II vietos laimėtojas</w:t>
            </w:r>
          </w:p>
        </w:tc>
        <w:tc>
          <w:tcPr>
            <w:tcW w:w="1701" w:type="dxa"/>
            <w:tcMar>
              <w:left w:w="0" w:type="dxa"/>
              <w:right w:w="0" w:type="dxa"/>
            </w:tcMar>
          </w:tcPr>
          <w:p w14:paraId="15914CB1" w14:textId="77777777" w:rsidR="003A5812" w:rsidRPr="00001A70" w:rsidRDefault="003A5812" w:rsidP="004864EA">
            <w:pPr>
              <w:pStyle w:val="NormalWeb"/>
              <w:rPr>
                <w:rFonts w:asciiTheme="minorHAnsi" w:hAnsiTheme="minorHAnsi"/>
                <w:sz w:val="20"/>
                <w:szCs w:val="20"/>
              </w:rPr>
            </w:pPr>
          </w:p>
        </w:tc>
        <w:tc>
          <w:tcPr>
            <w:tcW w:w="1701" w:type="dxa"/>
            <w:tcMar>
              <w:left w:w="0" w:type="dxa"/>
              <w:right w:w="0" w:type="dxa"/>
            </w:tcMar>
          </w:tcPr>
          <w:p w14:paraId="0237EEE2" w14:textId="77777777" w:rsidR="003A5812" w:rsidRPr="00001A70" w:rsidRDefault="003A5812" w:rsidP="004864EA">
            <w:pPr>
              <w:pStyle w:val="NormalWeb"/>
              <w:rPr>
                <w:rFonts w:asciiTheme="minorHAnsi" w:hAnsiTheme="minorHAnsi"/>
                <w:sz w:val="20"/>
                <w:szCs w:val="20"/>
              </w:rPr>
            </w:pPr>
          </w:p>
        </w:tc>
      </w:tr>
      <w:tr w:rsidR="003A5812" w:rsidRPr="00001A70" w14:paraId="1C2BBFDE" w14:textId="77777777" w:rsidTr="004864EA">
        <w:trPr>
          <w:jc w:val="center"/>
        </w:trPr>
        <w:tc>
          <w:tcPr>
            <w:tcW w:w="1701" w:type="dxa"/>
            <w:tcBorders>
              <w:left w:val="nil"/>
            </w:tcBorders>
            <w:tcMar>
              <w:left w:w="0" w:type="dxa"/>
              <w:right w:w="0" w:type="dxa"/>
            </w:tcMar>
          </w:tcPr>
          <w:p w14:paraId="7D1CE27E" w14:textId="77777777" w:rsidR="003A5812" w:rsidRPr="00001A70" w:rsidRDefault="003A5812" w:rsidP="004864EA">
            <w:pPr>
              <w:pStyle w:val="NormalWeb"/>
              <w:rPr>
                <w:rFonts w:asciiTheme="minorHAnsi" w:hAnsiTheme="minorHAnsi"/>
                <w:sz w:val="20"/>
                <w:szCs w:val="20"/>
              </w:rPr>
            </w:pPr>
          </w:p>
        </w:tc>
        <w:tc>
          <w:tcPr>
            <w:tcW w:w="1701" w:type="dxa"/>
            <w:tcBorders>
              <w:left w:val="nil"/>
            </w:tcBorders>
            <w:tcMar>
              <w:left w:w="0" w:type="dxa"/>
              <w:right w:w="0" w:type="dxa"/>
            </w:tcMar>
          </w:tcPr>
          <w:p w14:paraId="5829EB6A" w14:textId="77777777" w:rsidR="003A5812" w:rsidRPr="00001A70" w:rsidRDefault="003A5812" w:rsidP="004864EA">
            <w:pPr>
              <w:pStyle w:val="NormalWeb"/>
              <w:rPr>
                <w:rFonts w:asciiTheme="minorHAnsi" w:hAnsiTheme="minorHAnsi"/>
                <w:sz w:val="20"/>
                <w:szCs w:val="20"/>
              </w:rPr>
            </w:pPr>
          </w:p>
        </w:tc>
        <w:tc>
          <w:tcPr>
            <w:tcW w:w="1701" w:type="dxa"/>
            <w:gridSpan w:val="2"/>
            <w:tcMar>
              <w:left w:w="0" w:type="dxa"/>
              <w:right w:w="0" w:type="dxa"/>
            </w:tcMar>
          </w:tcPr>
          <w:p w14:paraId="5B393439" w14:textId="77777777" w:rsidR="003A5812" w:rsidRPr="00001A70" w:rsidRDefault="003A5812" w:rsidP="004864EA">
            <w:pPr>
              <w:pStyle w:val="NormalWeb"/>
              <w:rPr>
                <w:rFonts w:asciiTheme="minorHAnsi" w:hAnsiTheme="minorHAnsi"/>
                <w:sz w:val="20"/>
                <w:szCs w:val="20"/>
              </w:rPr>
            </w:pPr>
          </w:p>
        </w:tc>
        <w:tc>
          <w:tcPr>
            <w:tcW w:w="1701" w:type="dxa"/>
            <w:gridSpan w:val="2"/>
            <w:tcMar>
              <w:left w:w="0" w:type="dxa"/>
              <w:right w:w="0" w:type="dxa"/>
            </w:tcMar>
          </w:tcPr>
          <w:p w14:paraId="3C954C11" w14:textId="77777777" w:rsidR="003A5812" w:rsidRPr="00001A70" w:rsidRDefault="003A5812" w:rsidP="004864EA">
            <w:pPr>
              <w:pStyle w:val="NormalWeb"/>
              <w:rPr>
                <w:rFonts w:asciiTheme="minorHAnsi" w:hAnsiTheme="minorHAnsi"/>
                <w:sz w:val="20"/>
                <w:szCs w:val="20"/>
              </w:rPr>
            </w:pPr>
          </w:p>
        </w:tc>
        <w:tc>
          <w:tcPr>
            <w:tcW w:w="1701" w:type="dxa"/>
            <w:tcMar>
              <w:left w:w="0" w:type="dxa"/>
              <w:right w:w="0" w:type="dxa"/>
            </w:tcMar>
          </w:tcPr>
          <w:p w14:paraId="46940E74" w14:textId="77777777" w:rsidR="003A5812" w:rsidRPr="00001A70" w:rsidRDefault="003A5812" w:rsidP="004864EA">
            <w:pPr>
              <w:pStyle w:val="NormalWeb"/>
              <w:rPr>
                <w:rFonts w:asciiTheme="minorHAnsi" w:hAnsiTheme="minorHAnsi"/>
                <w:sz w:val="20"/>
                <w:szCs w:val="20"/>
              </w:rPr>
            </w:pPr>
          </w:p>
        </w:tc>
        <w:tc>
          <w:tcPr>
            <w:tcW w:w="1701" w:type="dxa"/>
            <w:tcMar>
              <w:left w:w="0" w:type="dxa"/>
              <w:right w:w="0" w:type="dxa"/>
            </w:tcMar>
          </w:tcPr>
          <w:p w14:paraId="38FB4FA8" w14:textId="77777777" w:rsidR="003A5812" w:rsidRPr="00001A70" w:rsidRDefault="003A5812" w:rsidP="004864EA">
            <w:pPr>
              <w:pStyle w:val="NormalWeb"/>
              <w:jc w:val="right"/>
              <w:rPr>
                <w:rFonts w:asciiTheme="minorHAnsi" w:hAnsiTheme="minorHAnsi"/>
                <w:sz w:val="20"/>
                <w:szCs w:val="20"/>
              </w:rPr>
            </w:pPr>
          </w:p>
        </w:tc>
      </w:tr>
      <w:tr w:rsidR="003A5812" w:rsidRPr="00001A70" w14:paraId="46EDA17F" w14:textId="77777777" w:rsidTr="004864EA">
        <w:trPr>
          <w:jc w:val="center"/>
        </w:trPr>
        <w:tc>
          <w:tcPr>
            <w:tcW w:w="1701" w:type="dxa"/>
            <w:tcBorders>
              <w:left w:val="nil"/>
            </w:tcBorders>
            <w:tcMar>
              <w:left w:w="0" w:type="dxa"/>
              <w:right w:w="0" w:type="dxa"/>
            </w:tcMar>
          </w:tcPr>
          <w:p w14:paraId="556C6756" w14:textId="77777777" w:rsidR="003A5812" w:rsidRPr="00001A70" w:rsidRDefault="003A5812" w:rsidP="004864EA">
            <w:pPr>
              <w:pStyle w:val="NormalWeb"/>
              <w:rPr>
                <w:rFonts w:asciiTheme="minorHAnsi" w:hAnsiTheme="minorHAnsi"/>
                <w:sz w:val="20"/>
                <w:szCs w:val="20"/>
              </w:rPr>
            </w:pPr>
          </w:p>
        </w:tc>
        <w:tc>
          <w:tcPr>
            <w:tcW w:w="1701" w:type="dxa"/>
            <w:tcMar>
              <w:left w:w="0" w:type="dxa"/>
              <w:right w:w="0" w:type="dxa"/>
            </w:tcMar>
          </w:tcPr>
          <w:p w14:paraId="3AC53738" w14:textId="77777777" w:rsidR="003A5812" w:rsidRPr="00001A70" w:rsidRDefault="003A5812" w:rsidP="004864EA">
            <w:pPr>
              <w:pStyle w:val="NormalWeb"/>
              <w:rPr>
                <w:rFonts w:asciiTheme="minorHAnsi" w:hAnsiTheme="minorHAnsi"/>
                <w:sz w:val="20"/>
                <w:szCs w:val="20"/>
              </w:rPr>
            </w:pPr>
          </w:p>
        </w:tc>
        <w:tc>
          <w:tcPr>
            <w:tcW w:w="567" w:type="dxa"/>
            <w:tcMar>
              <w:left w:w="0" w:type="dxa"/>
              <w:right w:w="0" w:type="dxa"/>
            </w:tcMar>
          </w:tcPr>
          <w:p w14:paraId="3AE4252D" w14:textId="77777777" w:rsidR="003A5812" w:rsidRPr="00001A70" w:rsidRDefault="003A5812" w:rsidP="004864EA">
            <w:pPr>
              <w:pStyle w:val="NormalWeb"/>
              <w:rPr>
                <w:rFonts w:asciiTheme="minorHAnsi" w:hAnsiTheme="minorHAnsi"/>
                <w:sz w:val="20"/>
                <w:szCs w:val="20"/>
              </w:rPr>
            </w:pPr>
          </w:p>
        </w:tc>
        <w:tc>
          <w:tcPr>
            <w:tcW w:w="2268" w:type="dxa"/>
            <w:gridSpan w:val="2"/>
            <w:tcBorders>
              <w:bottom w:val="single" w:sz="12" w:space="0" w:color="auto"/>
            </w:tcBorders>
          </w:tcPr>
          <w:p w14:paraId="5D731446" w14:textId="77777777" w:rsidR="003A5812" w:rsidRPr="00001A70" w:rsidRDefault="003A5812" w:rsidP="004864EA">
            <w:pPr>
              <w:pStyle w:val="NormalWeb"/>
              <w:rPr>
                <w:rFonts w:asciiTheme="minorHAnsi" w:hAnsiTheme="minorHAnsi"/>
                <w:sz w:val="20"/>
                <w:szCs w:val="20"/>
              </w:rPr>
            </w:pPr>
          </w:p>
        </w:tc>
        <w:tc>
          <w:tcPr>
            <w:tcW w:w="567" w:type="dxa"/>
          </w:tcPr>
          <w:p w14:paraId="22DDB4F9" w14:textId="77777777" w:rsidR="003A5812" w:rsidRPr="00001A70" w:rsidRDefault="003A5812" w:rsidP="004864EA">
            <w:pPr>
              <w:pStyle w:val="NormalWeb"/>
              <w:rPr>
                <w:rFonts w:asciiTheme="minorHAnsi" w:hAnsiTheme="minorHAnsi"/>
                <w:sz w:val="20"/>
                <w:szCs w:val="20"/>
              </w:rPr>
            </w:pPr>
          </w:p>
        </w:tc>
        <w:tc>
          <w:tcPr>
            <w:tcW w:w="1701" w:type="dxa"/>
            <w:tcMar>
              <w:left w:w="0" w:type="dxa"/>
              <w:right w:w="0" w:type="dxa"/>
            </w:tcMar>
          </w:tcPr>
          <w:p w14:paraId="2E746B62" w14:textId="77777777" w:rsidR="003A5812" w:rsidRPr="00001A70" w:rsidRDefault="003A5812" w:rsidP="004864EA">
            <w:pPr>
              <w:pStyle w:val="NormalWeb"/>
              <w:rPr>
                <w:rFonts w:asciiTheme="minorHAnsi" w:hAnsiTheme="minorHAnsi"/>
                <w:sz w:val="20"/>
                <w:szCs w:val="20"/>
              </w:rPr>
            </w:pPr>
          </w:p>
        </w:tc>
        <w:tc>
          <w:tcPr>
            <w:tcW w:w="1701" w:type="dxa"/>
            <w:tcMar>
              <w:left w:w="0" w:type="dxa"/>
              <w:right w:w="0" w:type="dxa"/>
            </w:tcMar>
          </w:tcPr>
          <w:p w14:paraId="4348478C" w14:textId="77777777" w:rsidR="003A5812" w:rsidRPr="00001A70" w:rsidRDefault="003A5812" w:rsidP="004864EA">
            <w:pPr>
              <w:pStyle w:val="NormalWeb"/>
              <w:rPr>
                <w:rFonts w:asciiTheme="minorHAnsi" w:hAnsiTheme="minorHAnsi"/>
                <w:sz w:val="20"/>
                <w:szCs w:val="20"/>
              </w:rPr>
            </w:pPr>
          </w:p>
        </w:tc>
      </w:tr>
      <w:tr w:rsidR="003A5812" w:rsidRPr="00001A70" w14:paraId="50BA146F" w14:textId="77777777" w:rsidTr="004864EA">
        <w:trPr>
          <w:jc w:val="center"/>
        </w:trPr>
        <w:tc>
          <w:tcPr>
            <w:tcW w:w="1701" w:type="dxa"/>
            <w:tcBorders>
              <w:left w:val="nil"/>
            </w:tcBorders>
            <w:tcMar>
              <w:left w:w="0" w:type="dxa"/>
              <w:right w:w="0" w:type="dxa"/>
            </w:tcMar>
          </w:tcPr>
          <w:p w14:paraId="25596499" w14:textId="77777777" w:rsidR="003A5812" w:rsidRPr="00001A70" w:rsidRDefault="003A5812" w:rsidP="004864EA">
            <w:pPr>
              <w:pStyle w:val="NormalWeb"/>
              <w:rPr>
                <w:rFonts w:asciiTheme="minorHAnsi" w:hAnsiTheme="minorHAnsi"/>
                <w:sz w:val="20"/>
                <w:szCs w:val="20"/>
              </w:rPr>
            </w:pPr>
          </w:p>
        </w:tc>
        <w:tc>
          <w:tcPr>
            <w:tcW w:w="1701" w:type="dxa"/>
            <w:tcMar>
              <w:left w:w="0" w:type="dxa"/>
              <w:right w:w="0" w:type="dxa"/>
            </w:tcMar>
          </w:tcPr>
          <w:p w14:paraId="717504CA" w14:textId="77777777" w:rsidR="003A5812" w:rsidRPr="00001A70" w:rsidRDefault="003A5812" w:rsidP="004864EA">
            <w:pPr>
              <w:pStyle w:val="NormalWeb"/>
              <w:rPr>
                <w:rFonts w:asciiTheme="minorHAnsi" w:hAnsiTheme="minorHAnsi"/>
                <w:sz w:val="20"/>
                <w:szCs w:val="20"/>
              </w:rPr>
            </w:pPr>
          </w:p>
        </w:tc>
        <w:tc>
          <w:tcPr>
            <w:tcW w:w="3402" w:type="dxa"/>
            <w:gridSpan w:val="4"/>
            <w:tcMar>
              <w:left w:w="0" w:type="dxa"/>
              <w:right w:w="0" w:type="dxa"/>
            </w:tcMar>
          </w:tcPr>
          <w:p w14:paraId="3145B6F7" w14:textId="77777777" w:rsidR="003A5812" w:rsidRPr="00001A70" w:rsidRDefault="003A5812" w:rsidP="004864EA">
            <w:pPr>
              <w:pStyle w:val="NormalWeb"/>
              <w:jc w:val="center"/>
              <w:rPr>
                <w:rFonts w:asciiTheme="minorHAnsi" w:hAnsiTheme="minorHAnsi"/>
                <w:b/>
                <w:sz w:val="20"/>
                <w:szCs w:val="20"/>
              </w:rPr>
            </w:pPr>
            <w:r w:rsidRPr="00001A70">
              <w:rPr>
                <w:rFonts w:asciiTheme="minorHAnsi" w:hAnsiTheme="minorHAnsi"/>
                <w:b/>
                <w:sz w:val="20"/>
                <w:szCs w:val="20"/>
              </w:rPr>
              <w:t>III vietos laimėtojas</w:t>
            </w:r>
          </w:p>
        </w:tc>
        <w:tc>
          <w:tcPr>
            <w:tcW w:w="1701" w:type="dxa"/>
            <w:tcMar>
              <w:left w:w="0" w:type="dxa"/>
              <w:right w:w="0" w:type="dxa"/>
            </w:tcMar>
          </w:tcPr>
          <w:p w14:paraId="5A88E5B0" w14:textId="77777777" w:rsidR="003A5812" w:rsidRPr="00001A70" w:rsidRDefault="003A5812" w:rsidP="004864EA">
            <w:pPr>
              <w:pStyle w:val="NormalWeb"/>
              <w:rPr>
                <w:rFonts w:asciiTheme="minorHAnsi" w:hAnsiTheme="minorHAnsi"/>
                <w:sz w:val="20"/>
                <w:szCs w:val="20"/>
              </w:rPr>
            </w:pPr>
          </w:p>
        </w:tc>
        <w:tc>
          <w:tcPr>
            <w:tcW w:w="1701" w:type="dxa"/>
            <w:tcMar>
              <w:left w:w="0" w:type="dxa"/>
              <w:right w:w="0" w:type="dxa"/>
            </w:tcMar>
          </w:tcPr>
          <w:p w14:paraId="50E08779" w14:textId="77777777" w:rsidR="003A5812" w:rsidRPr="00001A70" w:rsidRDefault="003A5812" w:rsidP="004864EA">
            <w:pPr>
              <w:pStyle w:val="NormalWeb"/>
              <w:rPr>
                <w:rFonts w:asciiTheme="minorHAnsi" w:hAnsiTheme="minorHAnsi"/>
                <w:sz w:val="20"/>
                <w:szCs w:val="20"/>
              </w:rPr>
            </w:pPr>
          </w:p>
        </w:tc>
      </w:tr>
      <w:tr w:rsidR="003A5812" w:rsidRPr="00001A70" w14:paraId="0EE47C74" w14:textId="77777777" w:rsidTr="004864EA">
        <w:trPr>
          <w:jc w:val="center"/>
        </w:trPr>
        <w:tc>
          <w:tcPr>
            <w:tcW w:w="1701" w:type="dxa"/>
            <w:tcMar>
              <w:left w:w="0" w:type="dxa"/>
              <w:right w:w="0" w:type="dxa"/>
            </w:tcMar>
          </w:tcPr>
          <w:p w14:paraId="0DAEBA3F" w14:textId="77777777" w:rsidR="003A5812" w:rsidRPr="00001A70" w:rsidRDefault="003A5812" w:rsidP="004864EA">
            <w:pPr>
              <w:pStyle w:val="NormalWeb"/>
              <w:rPr>
                <w:rFonts w:asciiTheme="minorHAnsi" w:hAnsiTheme="minorHAnsi"/>
                <w:sz w:val="20"/>
                <w:szCs w:val="20"/>
              </w:rPr>
            </w:pPr>
          </w:p>
        </w:tc>
        <w:tc>
          <w:tcPr>
            <w:tcW w:w="1701" w:type="dxa"/>
            <w:tcBorders>
              <w:bottom w:val="single" w:sz="4" w:space="0" w:color="auto"/>
            </w:tcBorders>
            <w:tcMar>
              <w:left w:w="0" w:type="dxa"/>
              <w:right w:w="0" w:type="dxa"/>
            </w:tcMar>
          </w:tcPr>
          <w:p w14:paraId="032BC727" w14:textId="77777777" w:rsidR="003A5812" w:rsidRPr="00001A70" w:rsidRDefault="003A5812" w:rsidP="004864EA">
            <w:pPr>
              <w:pStyle w:val="NormalWeb"/>
              <w:rPr>
                <w:rFonts w:asciiTheme="minorHAnsi" w:hAnsiTheme="minorHAnsi"/>
                <w:sz w:val="20"/>
                <w:szCs w:val="20"/>
              </w:rPr>
            </w:pPr>
          </w:p>
        </w:tc>
        <w:tc>
          <w:tcPr>
            <w:tcW w:w="1701" w:type="dxa"/>
            <w:gridSpan w:val="2"/>
            <w:tcMar>
              <w:left w:w="0" w:type="dxa"/>
              <w:right w:w="0" w:type="dxa"/>
            </w:tcMar>
          </w:tcPr>
          <w:p w14:paraId="4183C27D" w14:textId="77777777" w:rsidR="003A5812" w:rsidRPr="00001A70" w:rsidRDefault="003A5812" w:rsidP="004864EA">
            <w:pPr>
              <w:pStyle w:val="NormalWeb"/>
              <w:rPr>
                <w:rFonts w:asciiTheme="minorHAnsi" w:hAnsiTheme="minorHAnsi"/>
                <w:sz w:val="20"/>
                <w:szCs w:val="20"/>
              </w:rPr>
            </w:pPr>
          </w:p>
        </w:tc>
        <w:tc>
          <w:tcPr>
            <w:tcW w:w="1701" w:type="dxa"/>
            <w:gridSpan w:val="2"/>
            <w:tcMar>
              <w:left w:w="0" w:type="dxa"/>
              <w:right w:w="0" w:type="dxa"/>
            </w:tcMar>
          </w:tcPr>
          <w:p w14:paraId="76C90C67" w14:textId="77777777" w:rsidR="003A5812" w:rsidRPr="00001A70" w:rsidRDefault="003A5812" w:rsidP="004864EA">
            <w:pPr>
              <w:pStyle w:val="NormalWeb"/>
              <w:rPr>
                <w:rFonts w:asciiTheme="minorHAnsi" w:hAnsiTheme="minorHAnsi"/>
                <w:sz w:val="20"/>
                <w:szCs w:val="20"/>
              </w:rPr>
            </w:pPr>
          </w:p>
        </w:tc>
        <w:tc>
          <w:tcPr>
            <w:tcW w:w="1701" w:type="dxa"/>
            <w:tcMar>
              <w:left w:w="0" w:type="dxa"/>
              <w:right w:w="0" w:type="dxa"/>
            </w:tcMar>
          </w:tcPr>
          <w:p w14:paraId="19EDB7D8" w14:textId="77777777" w:rsidR="003A5812" w:rsidRPr="00001A70" w:rsidRDefault="003A5812" w:rsidP="004864EA">
            <w:pPr>
              <w:pStyle w:val="NormalWeb"/>
              <w:rPr>
                <w:rFonts w:asciiTheme="minorHAnsi" w:hAnsiTheme="minorHAnsi"/>
                <w:sz w:val="20"/>
                <w:szCs w:val="20"/>
              </w:rPr>
            </w:pPr>
          </w:p>
        </w:tc>
        <w:tc>
          <w:tcPr>
            <w:tcW w:w="1701" w:type="dxa"/>
            <w:tcMar>
              <w:left w:w="0" w:type="dxa"/>
              <w:right w:w="0" w:type="dxa"/>
            </w:tcMar>
          </w:tcPr>
          <w:p w14:paraId="4FB286A6" w14:textId="77777777" w:rsidR="003A5812" w:rsidRPr="00001A70" w:rsidRDefault="003A5812" w:rsidP="004864EA">
            <w:pPr>
              <w:pStyle w:val="NormalWeb"/>
              <w:rPr>
                <w:rFonts w:asciiTheme="minorHAnsi" w:hAnsiTheme="minorHAnsi"/>
                <w:sz w:val="20"/>
                <w:szCs w:val="20"/>
              </w:rPr>
            </w:pPr>
          </w:p>
        </w:tc>
      </w:tr>
      <w:tr w:rsidR="003A5812" w:rsidRPr="00001A70" w14:paraId="03E8319B" w14:textId="77777777" w:rsidTr="004864EA">
        <w:trPr>
          <w:jc w:val="center"/>
        </w:trPr>
        <w:tc>
          <w:tcPr>
            <w:tcW w:w="1701" w:type="dxa"/>
            <w:tcMar>
              <w:left w:w="0" w:type="dxa"/>
              <w:right w:w="0" w:type="dxa"/>
            </w:tcMar>
          </w:tcPr>
          <w:p w14:paraId="6E872210" w14:textId="77777777" w:rsidR="003A5812" w:rsidRPr="00001A70" w:rsidRDefault="003A5812" w:rsidP="004864EA">
            <w:pPr>
              <w:pStyle w:val="NormalWeb"/>
              <w:rPr>
                <w:rFonts w:asciiTheme="minorHAnsi" w:hAnsiTheme="minorHAnsi"/>
                <w:sz w:val="20"/>
                <w:szCs w:val="20"/>
              </w:rPr>
            </w:pPr>
          </w:p>
        </w:tc>
        <w:tc>
          <w:tcPr>
            <w:tcW w:w="1701" w:type="dxa"/>
            <w:vMerge w:val="restart"/>
            <w:tcBorders>
              <w:top w:val="single" w:sz="4" w:space="0" w:color="auto"/>
              <w:right w:val="single" w:sz="4" w:space="0" w:color="auto"/>
            </w:tcBorders>
            <w:tcMar>
              <w:left w:w="0" w:type="dxa"/>
              <w:right w:w="0" w:type="dxa"/>
            </w:tcMar>
            <w:vAlign w:val="center"/>
          </w:tcPr>
          <w:p w14:paraId="5132BB4B" w14:textId="77777777" w:rsidR="003A5812" w:rsidRPr="00001A70" w:rsidRDefault="003A5812" w:rsidP="004864EA">
            <w:pPr>
              <w:pStyle w:val="NormalWeb"/>
              <w:jc w:val="center"/>
              <w:rPr>
                <w:rFonts w:asciiTheme="minorHAnsi" w:hAnsiTheme="minorHAnsi"/>
                <w:b/>
                <w:sz w:val="20"/>
                <w:szCs w:val="20"/>
              </w:rPr>
            </w:pPr>
            <w:r w:rsidRPr="00001A70">
              <w:rPr>
                <w:rFonts w:asciiTheme="minorHAnsi" w:hAnsiTheme="minorHAnsi"/>
                <w:b/>
                <w:sz w:val="16"/>
                <w:szCs w:val="20"/>
              </w:rPr>
              <w:t>Dėl III vietos</w:t>
            </w:r>
          </w:p>
        </w:tc>
        <w:tc>
          <w:tcPr>
            <w:tcW w:w="1701" w:type="dxa"/>
            <w:gridSpan w:val="2"/>
            <w:tcBorders>
              <w:bottom w:val="single" w:sz="4" w:space="0" w:color="auto"/>
            </w:tcBorders>
            <w:tcMar>
              <w:left w:w="0" w:type="dxa"/>
              <w:right w:w="0" w:type="dxa"/>
            </w:tcMar>
          </w:tcPr>
          <w:p w14:paraId="22481346" w14:textId="77777777" w:rsidR="003A5812" w:rsidRPr="00001A70" w:rsidRDefault="003A5812" w:rsidP="004864EA">
            <w:pPr>
              <w:pStyle w:val="NormalWeb"/>
              <w:rPr>
                <w:rFonts w:asciiTheme="minorHAnsi" w:hAnsiTheme="minorHAnsi"/>
                <w:sz w:val="20"/>
                <w:szCs w:val="20"/>
              </w:rPr>
            </w:pPr>
          </w:p>
        </w:tc>
        <w:tc>
          <w:tcPr>
            <w:tcW w:w="1701" w:type="dxa"/>
            <w:gridSpan w:val="2"/>
            <w:tcMar>
              <w:left w:w="0" w:type="dxa"/>
              <w:right w:w="0" w:type="dxa"/>
            </w:tcMar>
          </w:tcPr>
          <w:p w14:paraId="421834E7" w14:textId="77777777" w:rsidR="003A5812" w:rsidRPr="00001A70" w:rsidRDefault="003A5812" w:rsidP="004864EA">
            <w:pPr>
              <w:pStyle w:val="NormalWeb"/>
              <w:rPr>
                <w:rFonts w:asciiTheme="minorHAnsi" w:hAnsiTheme="minorHAnsi"/>
                <w:sz w:val="20"/>
                <w:szCs w:val="20"/>
              </w:rPr>
            </w:pPr>
          </w:p>
        </w:tc>
        <w:tc>
          <w:tcPr>
            <w:tcW w:w="1701" w:type="dxa"/>
            <w:tcMar>
              <w:left w:w="0" w:type="dxa"/>
              <w:right w:w="0" w:type="dxa"/>
            </w:tcMar>
          </w:tcPr>
          <w:p w14:paraId="35B25EE8" w14:textId="77777777" w:rsidR="003A5812" w:rsidRPr="00001A70" w:rsidRDefault="003A5812" w:rsidP="004864EA">
            <w:pPr>
              <w:pStyle w:val="NormalWeb"/>
              <w:rPr>
                <w:rFonts w:asciiTheme="minorHAnsi" w:hAnsiTheme="minorHAnsi"/>
                <w:sz w:val="20"/>
                <w:szCs w:val="20"/>
              </w:rPr>
            </w:pPr>
          </w:p>
        </w:tc>
        <w:tc>
          <w:tcPr>
            <w:tcW w:w="1701" w:type="dxa"/>
            <w:tcMar>
              <w:left w:w="0" w:type="dxa"/>
              <w:right w:w="0" w:type="dxa"/>
            </w:tcMar>
          </w:tcPr>
          <w:p w14:paraId="16EFADB8" w14:textId="77777777" w:rsidR="003A5812" w:rsidRPr="00001A70" w:rsidRDefault="003A5812" w:rsidP="004864EA">
            <w:pPr>
              <w:pStyle w:val="NormalWeb"/>
              <w:rPr>
                <w:rFonts w:asciiTheme="minorHAnsi" w:hAnsiTheme="minorHAnsi"/>
                <w:sz w:val="20"/>
                <w:szCs w:val="20"/>
              </w:rPr>
            </w:pPr>
          </w:p>
        </w:tc>
      </w:tr>
      <w:tr w:rsidR="003A5812" w:rsidRPr="00001A70" w14:paraId="2A36B5E4" w14:textId="77777777" w:rsidTr="004864EA">
        <w:trPr>
          <w:jc w:val="center"/>
        </w:trPr>
        <w:tc>
          <w:tcPr>
            <w:tcW w:w="1701" w:type="dxa"/>
            <w:tcMar>
              <w:left w:w="0" w:type="dxa"/>
              <w:right w:w="0" w:type="dxa"/>
            </w:tcMar>
          </w:tcPr>
          <w:p w14:paraId="7DC3BEE7" w14:textId="77777777" w:rsidR="003A5812" w:rsidRPr="00001A70" w:rsidRDefault="003A5812" w:rsidP="004864EA">
            <w:pPr>
              <w:pStyle w:val="NormalWeb"/>
              <w:rPr>
                <w:rFonts w:asciiTheme="minorHAnsi" w:hAnsiTheme="minorHAnsi"/>
                <w:sz w:val="20"/>
                <w:szCs w:val="20"/>
              </w:rPr>
            </w:pPr>
          </w:p>
        </w:tc>
        <w:tc>
          <w:tcPr>
            <w:tcW w:w="1701" w:type="dxa"/>
            <w:vMerge/>
            <w:tcBorders>
              <w:bottom w:val="single" w:sz="4" w:space="0" w:color="auto"/>
              <w:right w:val="single" w:sz="4" w:space="0" w:color="auto"/>
            </w:tcBorders>
            <w:tcMar>
              <w:left w:w="0" w:type="dxa"/>
              <w:right w:w="0" w:type="dxa"/>
            </w:tcMar>
          </w:tcPr>
          <w:p w14:paraId="597F9B94" w14:textId="77777777" w:rsidR="003A5812" w:rsidRPr="00001A70" w:rsidRDefault="003A5812" w:rsidP="004864EA">
            <w:pPr>
              <w:pStyle w:val="NormalWeb"/>
              <w:rPr>
                <w:rFonts w:asciiTheme="minorHAnsi" w:hAnsiTheme="minorHAnsi"/>
                <w:sz w:val="20"/>
                <w:szCs w:val="20"/>
              </w:rPr>
            </w:pPr>
          </w:p>
        </w:tc>
        <w:tc>
          <w:tcPr>
            <w:tcW w:w="1701" w:type="dxa"/>
            <w:gridSpan w:val="2"/>
            <w:tcBorders>
              <w:top w:val="single" w:sz="4" w:space="0" w:color="auto"/>
            </w:tcBorders>
            <w:tcMar>
              <w:left w:w="0" w:type="dxa"/>
              <w:right w:w="0" w:type="dxa"/>
            </w:tcMar>
          </w:tcPr>
          <w:p w14:paraId="0F8059C1" w14:textId="77777777" w:rsidR="003A5812" w:rsidRPr="00001A70" w:rsidRDefault="003A5812" w:rsidP="004864EA">
            <w:pPr>
              <w:pStyle w:val="NormalWeb"/>
              <w:rPr>
                <w:rFonts w:asciiTheme="minorHAnsi" w:hAnsiTheme="minorHAnsi"/>
                <w:sz w:val="20"/>
                <w:szCs w:val="20"/>
              </w:rPr>
            </w:pPr>
          </w:p>
        </w:tc>
        <w:tc>
          <w:tcPr>
            <w:tcW w:w="1701" w:type="dxa"/>
            <w:gridSpan w:val="2"/>
            <w:tcMar>
              <w:left w:w="0" w:type="dxa"/>
              <w:right w:w="0" w:type="dxa"/>
            </w:tcMar>
          </w:tcPr>
          <w:p w14:paraId="4A00048C" w14:textId="77777777" w:rsidR="003A5812" w:rsidRPr="00001A70" w:rsidRDefault="003A5812" w:rsidP="004864EA">
            <w:pPr>
              <w:pStyle w:val="NormalWeb"/>
              <w:rPr>
                <w:rFonts w:asciiTheme="minorHAnsi" w:hAnsiTheme="minorHAnsi"/>
                <w:sz w:val="20"/>
                <w:szCs w:val="20"/>
              </w:rPr>
            </w:pPr>
          </w:p>
        </w:tc>
        <w:tc>
          <w:tcPr>
            <w:tcW w:w="1701" w:type="dxa"/>
            <w:tcMar>
              <w:left w:w="0" w:type="dxa"/>
              <w:right w:w="0" w:type="dxa"/>
            </w:tcMar>
          </w:tcPr>
          <w:p w14:paraId="7DBB5AFA" w14:textId="77777777" w:rsidR="003A5812" w:rsidRPr="00001A70" w:rsidRDefault="003A5812" w:rsidP="004864EA">
            <w:pPr>
              <w:pStyle w:val="NormalWeb"/>
              <w:rPr>
                <w:rFonts w:asciiTheme="minorHAnsi" w:hAnsiTheme="minorHAnsi"/>
                <w:sz w:val="20"/>
                <w:szCs w:val="20"/>
              </w:rPr>
            </w:pPr>
          </w:p>
        </w:tc>
        <w:tc>
          <w:tcPr>
            <w:tcW w:w="1701" w:type="dxa"/>
            <w:tcMar>
              <w:left w:w="0" w:type="dxa"/>
              <w:right w:w="0" w:type="dxa"/>
            </w:tcMar>
          </w:tcPr>
          <w:p w14:paraId="179E2D25" w14:textId="77777777" w:rsidR="003A5812" w:rsidRPr="00001A70" w:rsidRDefault="003A5812" w:rsidP="004864EA">
            <w:pPr>
              <w:pStyle w:val="NormalWeb"/>
              <w:rPr>
                <w:rFonts w:asciiTheme="minorHAnsi" w:hAnsiTheme="minorHAnsi"/>
                <w:sz w:val="20"/>
                <w:szCs w:val="20"/>
              </w:rPr>
            </w:pPr>
          </w:p>
        </w:tc>
      </w:tr>
      <w:tr w:rsidR="003A5812" w:rsidRPr="00001A70" w14:paraId="0A4A59EE" w14:textId="77777777" w:rsidTr="004864EA">
        <w:trPr>
          <w:jc w:val="center"/>
        </w:trPr>
        <w:tc>
          <w:tcPr>
            <w:tcW w:w="1701" w:type="dxa"/>
            <w:tcMar>
              <w:left w:w="0" w:type="dxa"/>
              <w:right w:w="0" w:type="dxa"/>
            </w:tcMar>
          </w:tcPr>
          <w:p w14:paraId="0FECB051" w14:textId="77777777" w:rsidR="003A5812" w:rsidRPr="00001A70" w:rsidRDefault="003A5812" w:rsidP="004864EA">
            <w:pPr>
              <w:pStyle w:val="NormalWeb"/>
              <w:rPr>
                <w:rFonts w:asciiTheme="minorHAnsi" w:hAnsiTheme="minorHAnsi"/>
                <w:sz w:val="20"/>
                <w:szCs w:val="20"/>
              </w:rPr>
            </w:pPr>
          </w:p>
        </w:tc>
        <w:tc>
          <w:tcPr>
            <w:tcW w:w="1701" w:type="dxa"/>
            <w:tcBorders>
              <w:top w:val="single" w:sz="4" w:space="0" w:color="auto"/>
            </w:tcBorders>
            <w:tcMar>
              <w:left w:w="0" w:type="dxa"/>
              <w:right w:w="0" w:type="dxa"/>
            </w:tcMar>
          </w:tcPr>
          <w:p w14:paraId="0634C7A8" w14:textId="77777777" w:rsidR="003A5812" w:rsidRPr="00001A70" w:rsidRDefault="003A5812" w:rsidP="004864EA">
            <w:pPr>
              <w:pStyle w:val="NormalWeb"/>
              <w:rPr>
                <w:rFonts w:asciiTheme="minorHAnsi" w:hAnsiTheme="minorHAnsi"/>
                <w:sz w:val="20"/>
                <w:szCs w:val="20"/>
              </w:rPr>
            </w:pPr>
          </w:p>
        </w:tc>
        <w:tc>
          <w:tcPr>
            <w:tcW w:w="1701" w:type="dxa"/>
            <w:gridSpan w:val="2"/>
            <w:tcMar>
              <w:left w:w="0" w:type="dxa"/>
              <w:right w:w="0" w:type="dxa"/>
            </w:tcMar>
          </w:tcPr>
          <w:p w14:paraId="31DC1C4C" w14:textId="77777777" w:rsidR="003A5812" w:rsidRPr="00001A70" w:rsidRDefault="003A5812" w:rsidP="004864EA">
            <w:pPr>
              <w:pStyle w:val="NormalWeb"/>
              <w:rPr>
                <w:rFonts w:asciiTheme="minorHAnsi" w:hAnsiTheme="minorHAnsi"/>
                <w:sz w:val="20"/>
                <w:szCs w:val="20"/>
              </w:rPr>
            </w:pPr>
          </w:p>
        </w:tc>
        <w:tc>
          <w:tcPr>
            <w:tcW w:w="1701" w:type="dxa"/>
            <w:gridSpan w:val="2"/>
            <w:tcMar>
              <w:left w:w="0" w:type="dxa"/>
              <w:right w:w="0" w:type="dxa"/>
            </w:tcMar>
          </w:tcPr>
          <w:p w14:paraId="64366626" w14:textId="77777777" w:rsidR="003A5812" w:rsidRPr="00001A70" w:rsidRDefault="003A5812" w:rsidP="004864EA">
            <w:pPr>
              <w:pStyle w:val="NormalWeb"/>
              <w:rPr>
                <w:rFonts w:asciiTheme="minorHAnsi" w:hAnsiTheme="minorHAnsi"/>
                <w:sz w:val="20"/>
                <w:szCs w:val="20"/>
              </w:rPr>
            </w:pPr>
          </w:p>
        </w:tc>
        <w:tc>
          <w:tcPr>
            <w:tcW w:w="1701" w:type="dxa"/>
            <w:tcMar>
              <w:left w:w="0" w:type="dxa"/>
              <w:right w:w="0" w:type="dxa"/>
            </w:tcMar>
          </w:tcPr>
          <w:p w14:paraId="15F9B824" w14:textId="77777777" w:rsidR="003A5812" w:rsidRPr="00001A70" w:rsidRDefault="003A5812" w:rsidP="004864EA">
            <w:pPr>
              <w:pStyle w:val="NormalWeb"/>
              <w:rPr>
                <w:rFonts w:asciiTheme="minorHAnsi" w:hAnsiTheme="minorHAnsi"/>
                <w:sz w:val="20"/>
                <w:szCs w:val="20"/>
              </w:rPr>
            </w:pPr>
          </w:p>
        </w:tc>
        <w:tc>
          <w:tcPr>
            <w:tcW w:w="1701" w:type="dxa"/>
            <w:tcMar>
              <w:left w:w="0" w:type="dxa"/>
              <w:right w:w="0" w:type="dxa"/>
            </w:tcMar>
          </w:tcPr>
          <w:p w14:paraId="281A0BFB" w14:textId="77777777" w:rsidR="003A5812" w:rsidRPr="00001A70" w:rsidRDefault="003A5812" w:rsidP="004864EA">
            <w:pPr>
              <w:pStyle w:val="NormalWeb"/>
              <w:rPr>
                <w:rFonts w:asciiTheme="minorHAnsi" w:hAnsiTheme="minorHAnsi"/>
                <w:sz w:val="20"/>
                <w:szCs w:val="20"/>
              </w:rPr>
            </w:pPr>
          </w:p>
        </w:tc>
      </w:tr>
    </w:tbl>
    <w:p w14:paraId="47298E85" w14:textId="77777777" w:rsidR="00F455F0" w:rsidRPr="00001A70" w:rsidRDefault="004320E8" w:rsidP="004320E8">
      <w:pPr>
        <w:pStyle w:val="NormalWeb"/>
        <w:rPr>
          <w:rFonts w:asciiTheme="minorHAnsi" w:hAnsiTheme="minorHAnsi"/>
          <w:sz w:val="22"/>
          <w:szCs w:val="22"/>
        </w:rPr>
      </w:pPr>
      <w:r w:rsidRPr="00001A70">
        <w:rPr>
          <w:rFonts w:asciiTheme="minorHAnsi" w:hAnsiTheme="minorHAnsi"/>
          <w:b/>
          <w:szCs w:val="20"/>
        </w:rPr>
        <w:br/>
      </w:r>
      <w:r w:rsidR="009F4DCD" w:rsidRPr="00001A70">
        <w:rPr>
          <w:rFonts w:asciiTheme="minorHAnsi" w:hAnsiTheme="minorHAnsi"/>
          <w:sz w:val="22"/>
          <w:szCs w:val="22"/>
        </w:rPr>
        <w:t>Priedas Nr. 4</w:t>
      </w:r>
    </w:p>
    <w:p w14:paraId="721531BE" w14:textId="77777777" w:rsidR="00001A70" w:rsidRPr="00001A70" w:rsidRDefault="00001A70" w:rsidP="00001A70">
      <w:pPr>
        <w:jc w:val="center"/>
        <w:rPr>
          <w:b/>
          <w:sz w:val="28"/>
          <w:szCs w:val="32"/>
        </w:rPr>
      </w:pPr>
      <w:r>
        <w:rPr>
          <w:b/>
          <w:sz w:val="28"/>
          <w:szCs w:val="32"/>
          <w:highlight w:val="yellow"/>
        </w:rPr>
        <w:br w:type="page"/>
      </w:r>
      <w:r w:rsidRPr="00001A70">
        <w:rPr>
          <w:b/>
          <w:sz w:val="28"/>
          <w:szCs w:val="32"/>
        </w:rPr>
        <w:lastRenderedPageBreak/>
        <w:t>ATKRINTAMŲJŲ VARŽYBŲ MEDIS</w:t>
      </w:r>
    </w:p>
    <w:p w14:paraId="32223990" w14:textId="77777777" w:rsidR="00001A70" w:rsidRPr="00001A70" w:rsidRDefault="00001A70" w:rsidP="00001A70">
      <w:pPr>
        <w:jc w:val="center"/>
        <w:rPr>
          <w:b/>
          <w:sz w:val="28"/>
          <w:szCs w:val="32"/>
        </w:rPr>
      </w:pPr>
    </w:p>
    <w:tbl>
      <w:tblPr>
        <w:tblW w:w="0" w:type="auto"/>
        <w:jc w:val="center"/>
        <w:tblLook w:val="04A0" w:firstRow="1" w:lastRow="0" w:firstColumn="1" w:lastColumn="0" w:noHBand="0" w:noVBand="1"/>
      </w:tblPr>
      <w:tblGrid>
        <w:gridCol w:w="1701"/>
        <w:gridCol w:w="1701"/>
        <w:gridCol w:w="567"/>
        <w:gridCol w:w="1134"/>
        <w:gridCol w:w="1134"/>
        <w:gridCol w:w="567"/>
        <w:gridCol w:w="1701"/>
        <w:gridCol w:w="1701"/>
      </w:tblGrid>
      <w:tr w:rsidR="003A5812" w:rsidRPr="00001A70" w14:paraId="1518CC94" w14:textId="77777777" w:rsidTr="004864EA">
        <w:trPr>
          <w:jc w:val="center"/>
        </w:trPr>
        <w:tc>
          <w:tcPr>
            <w:tcW w:w="1701" w:type="dxa"/>
            <w:tcMar>
              <w:left w:w="0" w:type="dxa"/>
              <w:right w:w="0" w:type="dxa"/>
            </w:tcMar>
          </w:tcPr>
          <w:p w14:paraId="56F36F8D" w14:textId="77777777" w:rsidR="003A5812" w:rsidRPr="00001A70" w:rsidRDefault="003A5812" w:rsidP="004864EA">
            <w:pPr>
              <w:pStyle w:val="NormalWeb"/>
              <w:rPr>
                <w:rFonts w:asciiTheme="minorHAnsi" w:hAnsiTheme="minorHAnsi"/>
                <w:sz w:val="20"/>
                <w:szCs w:val="20"/>
              </w:rPr>
            </w:pPr>
          </w:p>
        </w:tc>
        <w:tc>
          <w:tcPr>
            <w:tcW w:w="6804" w:type="dxa"/>
            <w:gridSpan w:val="6"/>
            <w:tcMar>
              <w:left w:w="0" w:type="dxa"/>
              <w:right w:w="0" w:type="dxa"/>
            </w:tcMar>
          </w:tcPr>
          <w:p w14:paraId="540B6B6F" w14:textId="77777777" w:rsidR="003A5812" w:rsidRPr="00001A70" w:rsidRDefault="003A5812" w:rsidP="004864EA">
            <w:pPr>
              <w:pStyle w:val="NormalWeb"/>
              <w:jc w:val="center"/>
              <w:rPr>
                <w:rFonts w:asciiTheme="minorHAnsi" w:hAnsiTheme="minorHAnsi"/>
                <w:sz w:val="20"/>
                <w:szCs w:val="20"/>
              </w:rPr>
            </w:pPr>
            <w:r w:rsidRPr="00001A70">
              <w:rPr>
                <w:rFonts w:asciiTheme="minorHAnsi" w:hAnsiTheme="minorHAnsi"/>
                <w:b/>
                <w:sz w:val="28"/>
                <w:szCs w:val="28"/>
              </w:rPr>
              <w:t>35+ DIVIZIONAS</w:t>
            </w:r>
          </w:p>
        </w:tc>
        <w:tc>
          <w:tcPr>
            <w:tcW w:w="1701" w:type="dxa"/>
            <w:tcMar>
              <w:left w:w="0" w:type="dxa"/>
              <w:right w:w="0" w:type="dxa"/>
            </w:tcMar>
          </w:tcPr>
          <w:p w14:paraId="55255ACA" w14:textId="77777777" w:rsidR="003A5812" w:rsidRPr="00001A70" w:rsidRDefault="003A5812" w:rsidP="004864EA">
            <w:pPr>
              <w:pStyle w:val="NormalWeb"/>
              <w:rPr>
                <w:rFonts w:asciiTheme="minorHAnsi" w:hAnsiTheme="minorHAnsi"/>
                <w:sz w:val="20"/>
                <w:szCs w:val="20"/>
              </w:rPr>
            </w:pPr>
          </w:p>
        </w:tc>
      </w:tr>
      <w:tr w:rsidR="003A5812" w:rsidRPr="00001A70" w14:paraId="306BB800" w14:textId="77777777" w:rsidTr="004864EA">
        <w:trPr>
          <w:jc w:val="center"/>
        </w:trPr>
        <w:tc>
          <w:tcPr>
            <w:tcW w:w="1701" w:type="dxa"/>
            <w:tcMar>
              <w:left w:w="0" w:type="dxa"/>
              <w:right w:w="0" w:type="dxa"/>
            </w:tcMar>
          </w:tcPr>
          <w:p w14:paraId="736D1165" w14:textId="77777777" w:rsidR="003A5812" w:rsidRPr="00001A70" w:rsidRDefault="003A5812" w:rsidP="004864EA">
            <w:pPr>
              <w:pStyle w:val="NormalWeb"/>
              <w:rPr>
                <w:rFonts w:asciiTheme="minorHAnsi" w:hAnsiTheme="minorHAnsi"/>
                <w:sz w:val="20"/>
                <w:szCs w:val="20"/>
              </w:rPr>
            </w:pPr>
          </w:p>
        </w:tc>
        <w:tc>
          <w:tcPr>
            <w:tcW w:w="1701" w:type="dxa"/>
            <w:tcMar>
              <w:left w:w="0" w:type="dxa"/>
              <w:right w:w="0" w:type="dxa"/>
            </w:tcMar>
          </w:tcPr>
          <w:p w14:paraId="3A414268" w14:textId="77777777" w:rsidR="003A5812" w:rsidRPr="00001A70" w:rsidRDefault="003A5812" w:rsidP="004864EA">
            <w:pPr>
              <w:pStyle w:val="NormalWeb"/>
              <w:rPr>
                <w:rFonts w:asciiTheme="minorHAnsi" w:hAnsiTheme="minorHAnsi"/>
                <w:sz w:val="20"/>
                <w:szCs w:val="20"/>
              </w:rPr>
            </w:pPr>
          </w:p>
        </w:tc>
        <w:tc>
          <w:tcPr>
            <w:tcW w:w="1701" w:type="dxa"/>
            <w:gridSpan w:val="2"/>
            <w:tcMar>
              <w:left w:w="0" w:type="dxa"/>
              <w:right w:w="0" w:type="dxa"/>
            </w:tcMar>
          </w:tcPr>
          <w:p w14:paraId="749D6D37" w14:textId="77777777" w:rsidR="003A5812" w:rsidRPr="00001A70" w:rsidRDefault="003A5812" w:rsidP="004864EA">
            <w:pPr>
              <w:pStyle w:val="NormalWeb"/>
              <w:rPr>
                <w:rFonts w:asciiTheme="minorHAnsi" w:hAnsiTheme="minorHAnsi"/>
                <w:sz w:val="20"/>
                <w:szCs w:val="20"/>
              </w:rPr>
            </w:pPr>
          </w:p>
        </w:tc>
        <w:tc>
          <w:tcPr>
            <w:tcW w:w="1701" w:type="dxa"/>
            <w:gridSpan w:val="2"/>
            <w:tcMar>
              <w:left w:w="0" w:type="dxa"/>
              <w:right w:w="0" w:type="dxa"/>
            </w:tcMar>
          </w:tcPr>
          <w:p w14:paraId="5673C43A" w14:textId="77777777" w:rsidR="003A5812" w:rsidRPr="00001A70" w:rsidRDefault="003A5812" w:rsidP="004864EA">
            <w:pPr>
              <w:pStyle w:val="NormalWeb"/>
              <w:rPr>
                <w:rFonts w:asciiTheme="minorHAnsi" w:hAnsiTheme="minorHAnsi"/>
                <w:sz w:val="20"/>
                <w:szCs w:val="20"/>
              </w:rPr>
            </w:pPr>
          </w:p>
        </w:tc>
        <w:tc>
          <w:tcPr>
            <w:tcW w:w="1701" w:type="dxa"/>
            <w:tcMar>
              <w:left w:w="0" w:type="dxa"/>
              <w:right w:w="0" w:type="dxa"/>
            </w:tcMar>
          </w:tcPr>
          <w:p w14:paraId="323BB89E" w14:textId="77777777" w:rsidR="003A5812" w:rsidRPr="00001A70" w:rsidRDefault="003A5812" w:rsidP="004864EA">
            <w:pPr>
              <w:pStyle w:val="NormalWeb"/>
              <w:rPr>
                <w:rFonts w:asciiTheme="minorHAnsi" w:hAnsiTheme="minorHAnsi"/>
                <w:sz w:val="20"/>
                <w:szCs w:val="20"/>
              </w:rPr>
            </w:pPr>
          </w:p>
        </w:tc>
        <w:tc>
          <w:tcPr>
            <w:tcW w:w="1701" w:type="dxa"/>
            <w:tcMar>
              <w:left w:w="0" w:type="dxa"/>
              <w:right w:w="0" w:type="dxa"/>
            </w:tcMar>
          </w:tcPr>
          <w:p w14:paraId="38264D2E" w14:textId="77777777" w:rsidR="003A5812" w:rsidRPr="00001A70" w:rsidRDefault="003A5812" w:rsidP="004864EA">
            <w:pPr>
              <w:pStyle w:val="NormalWeb"/>
              <w:rPr>
                <w:rFonts w:asciiTheme="minorHAnsi" w:hAnsiTheme="minorHAnsi"/>
                <w:sz w:val="20"/>
                <w:szCs w:val="20"/>
              </w:rPr>
            </w:pPr>
          </w:p>
        </w:tc>
      </w:tr>
      <w:tr w:rsidR="003A5812" w:rsidRPr="00001A70" w14:paraId="063805F2" w14:textId="77777777" w:rsidTr="004864EA">
        <w:trPr>
          <w:jc w:val="center"/>
        </w:trPr>
        <w:tc>
          <w:tcPr>
            <w:tcW w:w="1701" w:type="dxa"/>
            <w:tcBorders>
              <w:left w:val="nil"/>
            </w:tcBorders>
            <w:tcMar>
              <w:left w:w="0" w:type="dxa"/>
              <w:right w:w="0" w:type="dxa"/>
            </w:tcMar>
          </w:tcPr>
          <w:p w14:paraId="2F7EAD1F" w14:textId="77777777" w:rsidR="003A5812" w:rsidRPr="00001A70" w:rsidRDefault="003A5812" w:rsidP="004864EA">
            <w:pPr>
              <w:pStyle w:val="NormalWeb"/>
              <w:rPr>
                <w:rFonts w:asciiTheme="minorHAnsi" w:hAnsiTheme="minorHAnsi"/>
                <w:sz w:val="20"/>
                <w:szCs w:val="20"/>
              </w:rPr>
            </w:pPr>
          </w:p>
        </w:tc>
        <w:tc>
          <w:tcPr>
            <w:tcW w:w="1701" w:type="dxa"/>
            <w:tcMar>
              <w:left w:w="0" w:type="dxa"/>
              <w:right w:w="0" w:type="dxa"/>
            </w:tcMar>
          </w:tcPr>
          <w:p w14:paraId="29C43EED" w14:textId="77777777" w:rsidR="003A5812" w:rsidRPr="00001A70" w:rsidRDefault="003A5812" w:rsidP="004864EA">
            <w:pPr>
              <w:pStyle w:val="NormalWeb"/>
              <w:rPr>
                <w:rFonts w:asciiTheme="minorHAnsi" w:hAnsiTheme="minorHAnsi"/>
                <w:sz w:val="20"/>
                <w:szCs w:val="20"/>
              </w:rPr>
            </w:pPr>
          </w:p>
        </w:tc>
        <w:tc>
          <w:tcPr>
            <w:tcW w:w="3402" w:type="dxa"/>
            <w:gridSpan w:val="4"/>
            <w:vMerge w:val="restart"/>
            <w:tcMar>
              <w:left w:w="0" w:type="dxa"/>
              <w:right w:w="0" w:type="dxa"/>
            </w:tcMar>
          </w:tcPr>
          <w:p w14:paraId="68AEDA92" w14:textId="77777777" w:rsidR="003A5812" w:rsidRPr="00001A70" w:rsidRDefault="003A5812" w:rsidP="004864EA">
            <w:pPr>
              <w:pStyle w:val="NormalWeb"/>
              <w:jc w:val="center"/>
              <w:rPr>
                <w:rFonts w:asciiTheme="minorHAnsi" w:hAnsiTheme="minorHAnsi"/>
                <w:sz w:val="20"/>
                <w:szCs w:val="20"/>
              </w:rPr>
            </w:pPr>
            <w:r w:rsidRPr="00001A70">
              <w:rPr>
                <w:rFonts w:asciiTheme="minorHAnsi" w:hAnsiTheme="minorHAnsi"/>
                <w:noProof/>
                <w:sz w:val="20"/>
                <w:szCs w:val="20"/>
                <w:lang w:eastAsia="en-US"/>
              </w:rPr>
              <w:drawing>
                <wp:inline distT="0" distB="0" distL="0" distR="0" wp14:anchorId="734B10D3" wp14:editId="21D15C0D">
                  <wp:extent cx="742950" cy="923925"/>
                  <wp:effectExtent l="0" t="0" r="0" b="9525"/>
                  <wp:docPr id="622275816" name="Picture 3" descr="mm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ml 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42950" cy="923925"/>
                          </a:xfrm>
                          <a:prstGeom prst="rect">
                            <a:avLst/>
                          </a:prstGeom>
                          <a:noFill/>
                          <a:ln>
                            <a:noFill/>
                          </a:ln>
                        </pic:spPr>
                      </pic:pic>
                    </a:graphicData>
                  </a:graphic>
                </wp:inline>
              </w:drawing>
            </w:r>
          </w:p>
        </w:tc>
        <w:tc>
          <w:tcPr>
            <w:tcW w:w="1701" w:type="dxa"/>
            <w:tcMar>
              <w:left w:w="0" w:type="dxa"/>
              <w:right w:w="0" w:type="dxa"/>
            </w:tcMar>
          </w:tcPr>
          <w:p w14:paraId="1703F007" w14:textId="77777777" w:rsidR="003A5812" w:rsidRPr="00001A70" w:rsidRDefault="003A5812" w:rsidP="004864EA">
            <w:pPr>
              <w:pStyle w:val="NormalWeb"/>
              <w:rPr>
                <w:rFonts w:asciiTheme="minorHAnsi" w:hAnsiTheme="minorHAnsi"/>
                <w:sz w:val="20"/>
                <w:szCs w:val="20"/>
              </w:rPr>
            </w:pPr>
          </w:p>
        </w:tc>
        <w:tc>
          <w:tcPr>
            <w:tcW w:w="1701" w:type="dxa"/>
            <w:tcMar>
              <w:left w:w="0" w:type="dxa"/>
              <w:right w:w="0" w:type="dxa"/>
            </w:tcMar>
          </w:tcPr>
          <w:p w14:paraId="0D1BFFFB" w14:textId="77777777" w:rsidR="003A5812" w:rsidRPr="00001A70" w:rsidRDefault="003A5812" w:rsidP="004864EA">
            <w:pPr>
              <w:pStyle w:val="NormalWeb"/>
              <w:rPr>
                <w:rFonts w:asciiTheme="minorHAnsi" w:hAnsiTheme="minorHAnsi"/>
                <w:sz w:val="20"/>
                <w:szCs w:val="20"/>
              </w:rPr>
            </w:pPr>
          </w:p>
        </w:tc>
      </w:tr>
      <w:tr w:rsidR="003A5812" w:rsidRPr="00001A70" w14:paraId="4FD74970" w14:textId="77777777" w:rsidTr="004864EA">
        <w:trPr>
          <w:jc w:val="center"/>
        </w:trPr>
        <w:tc>
          <w:tcPr>
            <w:tcW w:w="1701" w:type="dxa"/>
            <w:tcBorders>
              <w:left w:val="nil"/>
            </w:tcBorders>
            <w:tcMar>
              <w:left w:w="0" w:type="dxa"/>
              <w:right w:w="0" w:type="dxa"/>
            </w:tcMar>
          </w:tcPr>
          <w:p w14:paraId="2E48CC83" w14:textId="77777777" w:rsidR="003A5812" w:rsidRPr="00001A70" w:rsidRDefault="003A5812" w:rsidP="004864EA">
            <w:pPr>
              <w:pStyle w:val="NormalWeb"/>
              <w:rPr>
                <w:rFonts w:asciiTheme="minorHAnsi" w:hAnsiTheme="minorHAnsi"/>
                <w:sz w:val="20"/>
                <w:szCs w:val="20"/>
              </w:rPr>
            </w:pPr>
          </w:p>
        </w:tc>
        <w:tc>
          <w:tcPr>
            <w:tcW w:w="1701" w:type="dxa"/>
            <w:tcMar>
              <w:left w:w="0" w:type="dxa"/>
              <w:right w:w="0" w:type="dxa"/>
            </w:tcMar>
          </w:tcPr>
          <w:p w14:paraId="39DA8EE3" w14:textId="77777777" w:rsidR="003A5812" w:rsidRPr="00001A70" w:rsidRDefault="003A5812" w:rsidP="004864EA">
            <w:pPr>
              <w:pStyle w:val="NormalWeb"/>
              <w:rPr>
                <w:rFonts w:asciiTheme="minorHAnsi" w:hAnsiTheme="minorHAnsi"/>
                <w:sz w:val="20"/>
                <w:szCs w:val="20"/>
              </w:rPr>
            </w:pPr>
          </w:p>
        </w:tc>
        <w:tc>
          <w:tcPr>
            <w:tcW w:w="3402" w:type="dxa"/>
            <w:gridSpan w:val="4"/>
            <w:vMerge/>
            <w:tcMar>
              <w:left w:w="0" w:type="dxa"/>
              <w:right w:w="0" w:type="dxa"/>
            </w:tcMar>
          </w:tcPr>
          <w:p w14:paraId="10A87761" w14:textId="77777777" w:rsidR="003A5812" w:rsidRPr="00001A70" w:rsidRDefault="003A5812" w:rsidP="004864EA">
            <w:pPr>
              <w:pStyle w:val="NormalWeb"/>
              <w:rPr>
                <w:rFonts w:asciiTheme="minorHAnsi" w:hAnsiTheme="minorHAnsi"/>
                <w:sz w:val="20"/>
                <w:szCs w:val="20"/>
              </w:rPr>
            </w:pPr>
          </w:p>
        </w:tc>
        <w:tc>
          <w:tcPr>
            <w:tcW w:w="1701" w:type="dxa"/>
            <w:tcMar>
              <w:left w:w="0" w:type="dxa"/>
              <w:right w:w="0" w:type="dxa"/>
            </w:tcMar>
          </w:tcPr>
          <w:p w14:paraId="29F880B5" w14:textId="77777777" w:rsidR="003A5812" w:rsidRPr="00001A70" w:rsidRDefault="003A5812" w:rsidP="004864EA">
            <w:pPr>
              <w:pStyle w:val="NormalWeb"/>
              <w:rPr>
                <w:rFonts w:asciiTheme="minorHAnsi" w:hAnsiTheme="minorHAnsi"/>
                <w:sz w:val="20"/>
                <w:szCs w:val="20"/>
              </w:rPr>
            </w:pPr>
          </w:p>
        </w:tc>
        <w:tc>
          <w:tcPr>
            <w:tcW w:w="1701" w:type="dxa"/>
            <w:tcMar>
              <w:left w:w="0" w:type="dxa"/>
              <w:right w:w="0" w:type="dxa"/>
            </w:tcMar>
          </w:tcPr>
          <w:p w14:paraId="3D6E69A2" w14:textId="77777777" w:rsidR="003A5812" w:rsidRPr="00001A70" w:rsidRDefault="003A5812" w:rsidP="004864EA">
            <w:pPr>
              <w:pStyle w:val="NormalWeb"/>
              <w:jc w:val="right"/>
              <w:rPr>
                <w:rFonts w:asciiTheme="minorHAnsi" w:hAnsiTheme="minorHAnsi"/>
                <w:sz w:val="20"/>
                <w:szCs w:val="20"/>
              </w:rPr>
            </w:pPr>
          </w:p>
        </w:tc>
      </w:tr>
      <w:tr w:rsidR="003A5812" w:rsidRPr="00001A70" w14:paraId="080AE1E9" w14:textId="77777777" w:rsidTr="004864EA">
        <w:trPr>
          <w:jc w:val="center"/>
        </w:trPr>
        <w:tc>
          <w:tcPr>
            <w:tcW w:w="1701" w:type="dxa"/>
            <w:tcBorders>
              <w:left w:val="nil"/>
            </w:tcBorders>
            <w:tcMar>
              <w:left w:w="0" w:type="dxa"/>
              <w:right w:w="0" w:type="dxa"/>
            </w:tcMar>
          </w:tcPr>
          <w:p w14:paraId="11292282" w14:textId="77777777" w:rsidR="003A5812" w:rsidRPr="00001A70" w:rsidRDefault="003A5812" w:rsidP="004864EA">
            <w:pPr>
              <w:pStyle w:val="NormalWeb"/>
              <w:rPr>
                <w:rFonts w:asciiTheme="minorHAnsi" w:hAnsiTheme="minorHAnsi"/>
                <w:sz w:val="20"/>
                <w:szCs w:val="20"/>
              </w:rPr>
            </w:pPr>
          </w:p>
        </w:tc>
        <w:tc>
          <w:tcPr>
            <w:tcW w:w="1701" w:type="dxa"/>
            <w:tcBorders>
              <w:left w:val="nil"/>
            </w:tcBorders>
            <w:tcMar>
              <w:left w:w="0" w:type="dxa"/>
              <w:right w:w="0" w:type="dxa"/>
            </w:tcMar>
          </w:tcPr>
          <w:p w14:paraId="721DA060" w14:textId="77777777" w:rsidR="003A5812" w:rsidRPr="00001A70" w:rsidRDefault="003A5812" w:rsidP="004864EA">
            <w:pPr>
              <w:pStyle w:val="NormalWeb"/>
              <w:rPr>
                <w:rFonts w:asciiTheme="minorHAnsi" w:hAnsiTheme="minorHAnsi"/>
                <w:sz w:val="20"/>
                <w:szCs w:val="20"/>
              </w:rPr>
            </w:pPr>
          </w:p>
        </w:tc>
        <w:tc>
          <w:tcPr>
            <w:tcW w:w="3402" w:type="dxa"/>
            <w:gridSpan w:val="4"/>
            <w:vMerge/>
            <w:tcMar>
              <w:left w:w="0" w:type="dxa"/>
              <w:right w:w="0" w:type="dxa"/>
            </w:tcMar>
          </w:tcPr>
          <w:p w14:paraId="759E8A31" w14:textId="77777777" w:rsidR="003A5812" w:rsidRPr="00001A70" w:rsidRDefault="003A5812" w:rsidP="004864EA">
            <w:pPr>
              <w:pStyle w:val="NormalWeb"/>
              <w:rPr>
                <w:rFonts w:asciiTheme="minorHAnsi" w:hAnsiTheme="minorHAnsi"/>
                <w:sz w:val="20"/>
                <w:szCs w:val="20"/>
              </w:rPr>
            </w:pPr>
          </w:p>
        </w:tc>
        <w:tc>
          <w:tcPr>
            <w:tcW w:w="1701" w:type="dxa"/>
            <w:tcMar>
              <w:left w:w="0" w:type="dxa"/>
              <w:right w:w="0" w:type="dxa"/>
            </w:tcMar>
          </w:tcPr>
          <w:p w14:paraId="5E287BCD" w14:textId="77777777" w:rsidR="003A5812" w:rsidRPr="00001A70" w:rsidRDefault="003A5812" w:rsidP="004864EA">
            <w:pPr>
              <w:pStyle w:val="NormalWeb"/>
              <w:rPr>
                <w:rFonts w:asciiTheme="minorHAnsi" w:hAnsiTheme="minorHAnsi"/>
                <w:sz w:val="20"/>
                <w:szCs w:val="20"/>
              </w:rPr>
            </w:pPr>
          </w:p>
        </w:tc>
        <w:tc>
          <w:tcPr>
            <w:tcW w:w="1701" w:type="dxa"/>
            <w:tcMar>
              <w:left w:w="0" w:type="dxa"/>
              <w:right w:w="0" w:type="dxa"/>
            </w:tcMar>
          </w:tcPr>
          <w:p w14:paraId="52224701" w14:textId="77777777" w:rsidR="003A5812" w:rsidRPr="00001A70" w:rsidRDefault="003A5812" w:rsidP="004864EA">
            <w:pPr>
              <w:pStyle w:val="NormalWeb"/>
              <w:rPr>
                <w:rFonts w:asciiTheme="minorHAnsi" w:hAnsiTheme="minorHAnsi"/>
                <w:sz w:val="20"/>
                <w:szCs w:val="20"/>
              </w:rPr>
            </w:pPr>
          </w:p>
        </w:tc>
      </w:tr>
      <w:tr w:rsidR="003A5812" w:rsidRPr="00001A70" w14:paraId="698E8F1F" w14:textId="77777777" w:rsidTr="004864EA">
        <w:trPr>
          <w:jc w:val="center"/>
        </w:trPr>
        <w:tc>
          <w:tcPr>
            <w:tcW w:w="1701" w:type="dxa"/>
            <w:tcBorders>
              <w:left w:val="nil"/>
            </w:tcBorders>
            <w:tcMar>
              <w:left w:w="0" w:type="dxa"/>
              <w:right w:w="0" w:type="dxa"/>
            </w:tcMar>
          </w:tcPr>
          <w:p w14:paraId="24895461" w14:textId="77777777" w:rsidR="003A5812" w:rsidRPr="00001A70" w:rsidRDefault="003A5812" w:rsidP="004864EA">
            <w:pPr>
              <w:pStyle w:val="NormalWeb"/>
              <w:rPr>
                <w:rFonts w:asciiTheme="minorHAnsi" w:hAnsiTheme="minorHAnsi"/>
                <w:sz w:val="20"/>
                <w:szCs w:val="20"/>
              </w:rPr>
            </w:pPr>
          </w:p>
        </w:tc>
        <w:tc>
          <w:tcPr>
            <w:tcW w:w="1701" w:type="dxa"/>
            <w:tcBorders>
              <w:left w:val="nil"/>
            </w:tcBorders>
            <w:tcMar>
              <w:left w:w="0" w:type="dxa"/>
              <w:right w:w="0" w:type="dxa"/>
            </w:tcMar>
          </w:tcPr>
          <w:p w14:paraId="4376D193" w14:textId="77777777" w:rsidR="003A5812" w:rsidRPr="00001A70" w:rsidRDefault="003A5812" w:rsidP="004864EA">
            <w:pPr>
              <w:pStyle w:val="NormalWeb"/>
              <w:rPr>
                <w:rFonts w:asciiTheme="minorHAnsi" w:hAnsiTheme="minorHAnsi"/>
                <w:sz w:val="20"/>
                <w:szCs w:val="20"/>
              </w:rPr>
            </w:pPr>
          </w:p>
        </w:tc>
        <w:tc>
          <w:tcPr>
            <w:tcW w:w="3402" w:type="dxa"/>
            <w:gridSpan w:val="4"/>
            <w:vMerge/>
            <w:tcMar>
              <w:left w:w="0" w:type="dxa"/>
              <w:right w:w="0" w:type="dxa"/>
            </w:tcMar>
          </w:tcPr>
          <w:p w14:paraId="4052C10E" w14:textId="77777777" w:rsidR="003A5812" w:rsidRPr="00001A70" w:rsidRDefault="003A5812" w:rsidP="004864EA">
            <w:pPr>
              <w:pStyle w:val="NormalWeb"/>
              <w:rPr>
                <w:rFonts w:asciiTheme="minorHAnsi" w:hAnsiTheme="minorHAnsi"/>
                <w:sz w:val="20"/>
                <w:szCs w:val="20"/>
              </w:rPr>
            </w:pPr>
          </w:p>
        </w:tc>
        <w:tc>
          <w:tcPr>
            <w:tcW w:w="1701" w:type="dxa"/>
            <w:tcMar>
              <w:left w:w="0" w:type="dxa"/>
              <w:right w:w="0" w:type="dxa"/>
            </w:tcMar>
          </w:tcPr>
          <w:p w14:paraId="41C508F5" w14:textId="77777777" w:rsidR="003A5812" w:rsidRPr="00001A70" w:rsidRDefault="003A5812" w:rsidP="004864EA">
            <w:pPr>
              <w:pStyle w:val="NormalWeb"/>
              <w:rPr>
                <w:rFonts w:asciiTheme="minorHAnsi" w:hAnsiTheme="minorHAnsi"/>
                <w:sz w:val="20"/>
                <w:szCs w:val="20"/>
              </w:rPr>
            </w:pPr>
          </w:p>
        </w:tc>
        <w:tc>
          <w:tcPr>
            <w:tcW w:w="1701" w:type="dxa"/>
            <w:tcMar>
              <w:left w:w="0" w:type="dxa"/>
              <w:right w:w="0" w:type="dxa"/>
            </w:tcMar>
          </w:tcPr>
          <w:p w14:paraId="3EF574CC" w14:textId="77777777" w:rsidR="003A5812" w:rsidRPr="00001A70" w:rsidRDefault="003A5812" w:rsidP="004864EA">
            <w:pPr>
              <w:pStyle w:val="NormalWeb"/>
              <w:rPr>
                <w:rFonts w:asciiTheme="minorHAnsi" w:hAnsiTheme="minorHAnsi"/>
                <w:sz w:val="20"/>
                <w:szCs w:val="20"/>
              </w:rPr>
            </w:pPr>
          </w:p>
        </w:tc>
      </w:tr>
      <w:tr w:rsidR="003A5812" w:rsidRPr="00001A70" w14:paraId="730F4546" w14:textId="77777777" w:rsidTr="004864EA">
        <w:trPr>
          <w:jc w:val="center"/>
        </w:trPr>
        <w:tc>
          <w:tcPr>
            <w:tcW w:w="1701" w:type="dxa"/>
            <w:tcMar>
              <w:left w:w="0" w:type="dxa"/>
              <w:right w:w="0" w:type="dxa"/>
            </w:tcMar>
          </w:tcPr>
          <w:p w14:paraId="1D159060" w14:textId="77777777" w:rsidR="003A5812" w:rsidRPr="00001A70" w:rsidRDefault="003A5812" w:rsidP="004864EA">
            <w:pPr>
              <w:pStyle w:val="NormalWeb"/>
              <w:rPr>
                <w:rFonts w:asciiTheme="minorHAnsi" w:hAnsiTheme="minorHAnsi"/>
                <w:sz w:val="20"/>
                <w:szCs w:val="20"/>
              </w:rPr>
            </w:pPr>
          </w:p>
        </w:tc>
        <w:tc>
          <w:tcPr>
            <w:tcW w:w="1701" w:type="dxa"/>
            <w:tcBorders>
              <w:left w:val="nil"/>
            </w:tcBorders>
            <w:tcMar>
              <w:left w:w="0" w:type="dxa"/>
              <w:right w:w="0" w:type="dxa"/>
            </w:tcMar>
          </w:tcPr>
          <w:p w14:paraId="5F506CDE" w14:textId="77777777" w:rsidR="003A5812" w:rsidRPr="00001A70" w:rsidRDefault="003A5812" w:rsidP="004864EA">
            <w:pPr>
              <w:pStyle w:val="NormalWeb"/>
              <w:rPr>
                <w:rFonts w:asciiTheme="minorHAnsi" w:hAnsiTheme="minorHAnsi"/>
                <w:sz w:val="20"/>
                <w:szCs w:val="20"/>
              </w:rPr>
            </w:pPr>
          </w:p>
        </w:tc>
        <w:tc>
          <w:tcPr>
            <w:tcW w:w="3402" w:type="dxa"/>
            <w:gridSpan w:val="4"/>
            <w:vMerge/>
            <w:tcMar>
              <w:left w:w="0" w:type="dxa"/>
              <w:right w:w="0" w:type="dxa"/>
            </w:tcMar>
          </w:tcPr>
          <w:p w14:paraId="2B6D711E" w14:textId="77777777" w:rsidR="003A5812" w:rsidRPr="00001A70" w:rsidRDefault="003A5812" w:rsidP="004864EA">
            <w:pPr>
              <w:pStyle w:val="NormalWeb"/>
              <w:rPr>
                <w:rFonts w:asciiTheme="minorHAnsi" w:hAnsiTheme="minorHAnsi"/>
                <w:sz w:val="20"/>
                <w:szCs w:val="20"/>
              </w:rPr>
            </w:pPr>
          </w:p>
        </w:tc>
        <w:tc>
          <w:tcPr>
            <w:tcW w:w="1701" w:type="dxa"/>
            <w:tcMar>
              <w:left w:w="0" w:type="dxa"/>
              <w:right w:w="0" w:type="dxa"/>
            </w:tcMar>
          </w:tcPr>
          <w:p w14:paraId="20995807" w14:textId="77777777" w:rsidR="003A5812" w:rsidRPr="00001A70" w:rsidRDefault="003A5812" w:rsidP="004864EA">
            <w:pPr>
              <w:pStyle w:val="NormalWeb"/>
              <w:rPr>
                <w:rFonts w:asciiTheme="minorHAnsi" w:hAnsiTheme="minorHAnsi"/>
                <w:sz w:val="20"/>
                <w:szCs w:val="20"/>
              </w:rPr>
            </w:pPr>
          </w:p>
        </w:tc>
        <w:tc>
          <w:tcPr>
            <w:tcW w:w="1701" w:type="dxa"/>
            <w:tcMar>
              <w:left w:w="0" w:type="dxa"/>
              <w:right w:w="0" w:type="dxa"/>
            </w:tcMar>
          </w:tcPr>
          <w:p w14:paraId="35D2CD00" w14:textId="77777777" w:rsidR="003A5812" w:rsidRPr="00001A70" w:rsidRDefault="003A5812" w:rsidP="004864EA">
            <w:pPr>
              <w:pStyle w:val="NormalWeb"/>
              <w:rPr>
                <w:rFonts w:asciiTheme="minorHAnsi" w:hAnsiTheme="minorHAnsi"/>
                <w:sz w:val="20"/>
                <w:szCs w:val="20"/>
              </w:rPr>
            </w:pPr>
          </w:p>
        </w:tc>
      </w:tr>
      <w:tr w:rsidR="003A5812" w:rsidRPr="00001A70" w14:paraId="3A48CAA8" w14:textId="77777777" w:rsidTr="004864EA">
        <w:trPr>
          <w:jc w:val="center"/>
        </w:trPr>
        <w:tc>
          <w:tcPr>
            <w:tcW w:w="1701" w:type="dxa"/>
            <w:vMerge w:val="restart"/>
            <w:tcMar>
              <w:left w:w="0" w:type="dxa"/>
              <w:right w:w="0" w:type="dxa"/>
            </w:tcMar>
            <w:vAlign w:val="center"/>
          </w:tcPr>
          <w:p w14:paraId="2BE18B30" w14:textId="77777777" w:rsidR="003A5812" w:rsidRPr="00001A70" w:rsidRDefault="003A5812" w:rsidP="004864EA">
            <w:pPr>
              <w:pStyle w:val="NormalWeb"/>
              <w:jc w:val="center"/>
              <w:rPr>
                <w:rFonts w:asciiTheme="minorHAnsi" w:hAnsiTheme="minorHAnsi"/>
                <w:b/>
                <w:sz w:val="20"/>
                <w:szCs w:val="20"/>
              </w:rPr>
            </w:pPr>
          </w:p>
        </w:tc>
        <w:tc>
          <w:tcPr>
            <w:tcW w:w="1701" w:type="dxa"/>
            <w:tcBorders>
              <w:left w:val="nil"/>
              <w:bottom w:val="single" w:sz="4" w:space="0" w:color="auto"/>
            </w:tcBorders>
            <w:tcMar>
              <w:left w:w="0" w:type="dxa"/>
              <w:right w:w="0" w:type="dxa"/>
            </w:tcMar>
          </w:tcPr>
          <w:p w14:paraId="06A5748D" w14:textId="77777777" w:rsidR="003A5812" w:rsidRPr="00144146" w:rsidRDefault="003A5812" w:rsidP="004864EA">
            <w:pPr>
              <w:pStyle w:val="NormalWeb"/>
              <w:rPr>
                <w:rFonts w:asciiTheme="minorHAnsi" w:hAnsiTheme="minorHAnsi"/>
                <w:sz w:val="20"/>
                <w:szCs w:val="20"/>
                <w:lang w:val="en-US"/>
              </w:rPr>
            </w:pPr>
            <w:r>
              <w:rPr>
                <w:rFonts w:asciiTheme="minorHAnsi" w:hAnsiTheme="minorHAnsi"/>
                <w:sz w:val="20"/>
                <w:szCs w:val="20"/>
                <w:lang w:val="en-US"/>
              </w:rPr>
              <w:t xml:space="preserve">1 </w:t>
            </w:r>
            <w:proofErr w:type="spellStart"/>
            <w:r>
              <w:rPr>
                <w:rFonts w:asciiTheme="minorHAnsi" w:hAnsiTheme="minorHAnsi"/>
                <w:sz w:val="20"/>
                <w:szCs w:val="20"/>
                <w:lang w:val="en-US"/>
              </w:rPr>
              <w:t>vieta</w:t>
            </w:r>
            <w:proofErr w:type="spellEnd"/>
          </w:p>
        </w:tc>
        <w:tc>
          <w:tcPr>
            <w:tcW w:w="3402" w:type="dxa"/>
            <w:gridSpan w:val="4"/>
            <w:vMerge/>
            <w:tcMar>
              <w:left w:w="0" w:type="dxa"/>
              <w:right w:w="0" w:type="dxa"/>
            </w:tcMar>
          </w:tcPr>
          <w:p w14:paraId="1474FCF9" w14:textId="77777777" w:rsidR="003A5812" w:rsidRPr="00001A70" w:rsidRDefault="003A5812" w:rsidP="004864EA">
            <w:pPr>
              <w:pStyle w:val="NormalWeb"/>
              <w:rPr>
                <w:rFonts w:asciiTheme="minorHAnsi" w:hAnsiTheme="minorHAnsi"/>
                <w:sz w:val="20"/>
                <w:szCs w:val="20"/>
              </w:rPr>
            </w:pPr>
          </w:p>
        </w:tc>
        <w:tc>
          <w:tcPr>
            <w:tcW w:w="1701" w:type="dxa"/>
            <w:tcBorders>
              <w:bottom w:val="single" w:sz="4" w:space="0" w:color="auto"/>
            </w:tcBorders>
            <w:tcMar>
              <w:left w:w="0" w:type="dxa"/>
              <w:right w:w="0" w:type="dxa"/>
            </w:tcMar>
          </w:tcPr>
          <w:p w14:paraId="67199553" w14:textId="77777777" w:rsidR="003A5812" w:rsidRPr="00001A70" w:rsidRDefault="003A5812" w:rsidP="004864EA">
            <w:pPr>
              <w:pStyle w:val="NormalWeb"/>
              <w:jc w:val="right"/>
              <w:rPr>
                <w:rFonts w:asciiTheme="minorHAnsi" w:hAnsiTheme="minorHAnsi"/>
                <w:sz w:val="20"/>
                <w:szCs w:val="20"/>
              </w:rPr>
            </w:pPr>
            <w:r>
              <w:rPr>
                <w:rFonts w:asciiTheme="minorHAnsi" w:hAnsiTheme="minorHAnsi"/>
                <w:sz w:val="20"/>
                <w:szCs w:val="20"/>
              </w:rPr>
              <w:t>2 vieta</w:t>
            </w:r>
          </w:p>
        </w:tc>
        <w:tc>
          <w:tcPr>
            <w:tcW w:w="1701" w:type="dxa"/>
            <w:vMerge w:val="restart"/>
            <w:tcMar>
              <w:left w:w="0" w:type="dxa"/>
              <w:right w:w="0" w:type="dxa"/>
            </w:tcMar>
            <w:vAlign w:val="center"/>
          </w:tcPr>
          <w:p w14:paraId="5B828C2F" w14:textId="77777777" w:rsidR="003A5812" w:rsidRPr="00001A70" w:rsidRDefault="003A5812" w:rsidP="004864EA">
            <w:pPr>
              <w:pStyle w:val="NormalWeb"/>
              <w:jc w:val="center"/>
              <w:rPr>
                <w:rFonts w:asciiTheme="minorHAnsi" w:hAnsiTheme="minorHAnsi"/>
                <w:sz w:val="20"/>
                <w:szCs w:val="20"/>
              </w:rPr>
            </w:pPr>
          </w:p>
        </w:tc>
      </w:tr>
      <w:tr w:rsidR="003A5812" w:rsidRPr="00001A70" w14:paraId="10AC7080" w14:textId="77777777" w:rsidTr="004864EA">
        <w:trPr>
          <w:jc w:val="center"/>
        </w:trPr>
        <w:tc>
          <w:tcPr>
            <w:tcW w:w="1701" w:type="dxa"/>
            <w:vMerge/>
            <w:tcMar>
              <w:left w:w="0" w:type="dxa"/>
              <w:right w:w="0" w:type="dxa"/>
            </w:tcMar>
          </w:tcPr>
          <w:p w14:paraId="159351DF" w14:textId="77777777" w:rsidR="003A5812" w:rsidRPr="00001A70" w:rsidRDefault="003A5812" w:rsidP="004864EA">
            <w:pPr>
              <w:pStyle w:val="NormalWeb"/>
              <w:rPr>
                <w:rFonts w:asciiTheme="minorHAnsi" w:hAnsiTheme="minorHAnsi"/>
                <w:sz w:val="20"/>
                <w:szCs w:val="20"/>
              </w:rPr>
            </w:pPr>
          </w:p>
        </w:tc>
        <w:tc>
          <w:tcPr>
            <w:tcW w:w="1701" w:type="dxa"/>
            <w:tcBorders>
              <w:top w:val="single" w:sz="4" w:space="0" w:color="auto"/>
              <w:left w:val="nil"/>
              <w:right w:val="single" w:sz="4" w:space="0" w:color="auto"/>
            </w:tcBorders>
            <w:tcMar>
              <w:left w:w="0" w:type="dxa"/>
              <w:right w:w="0" w:type="dxa"/>
            </w:tcMar>
          </w:tcPr>
          <w:p w14:paraId="4FB88C63" w14:textId="77777777" w:rsidR="003A5812" w:rsidRPr="00001A70" w:rsidRDefault="003A5812" w:rsidP="004864EA">
            <w:pPr>
              <w:pStyle w:val="NormalWeb"/>
              <w:rPr>
                <w:rFonts w:asciiTheme="minorHAnsi" w:hAnsiTheme="minorHAnsi"/>
                <w:sz w:val="20"/>
                <w:szCs w:val="20"/>
              </w:rPr>
            </w:pPr>
          </w:p>
        </w:tc>
        <w:tc>
          <w:tcPr>
            <w:tcW w:w="1701" w:type="dxa"/>
            <w:gridSpan w:val="2"/>
            <w:tcBorders>
              <w:left w:val="single" w:sz="4" w:space="0" w:color="auto"/>
            </w:tcBorders>
            <w:tcMar>
              <w:left w:w="0" w:type="dxa"/>
              <w:right w:w="0" w:type="dxa"/>
            </w:tcMar>
          </w:tcPr>
          <w:p w14:paraId="75EE8A87" w14:textId="77777777" w:rsidR="003A5812" w:rsidRPr="00001A70" w:rsidRDefault="003A5812" w:rsidP="004864EA">
            <w:pPr>
              <w:pStyle w:val="NormalWeb"/>
              <w:rPr>
                <w:rFonts w:asciiTheme="minorHAnsi" w:hAnsiTheme="minorHAnsi"/>
                <w:sz w:val="20"/>
                <w:szCs w:val="20"/>
              </w:rPr>
            </w:pPr>
          </w:p>
        </w:tc>
        <w:tc>
          <w:tcPr>
            <w:tcW w:w="1701" w:type="dxa"/>
            <w:gridSpan w:val="2"/>
            <w:tcBorders>
              <w:right w:val="single" w:sz="4" w:space="0" w:color="auto"/>
            </w:tcBorders>
            <w:tcMar>
              <w:left w:w="0" w:type="dxa"/>
              <w:right w:w="0" w:type="dxa"/>
            </w:tcMar>
          </w:tcPr>
          <w:p w14:paraId="5B4551B4" w14:textId="77777777" w:rsidR="003A5812" w:rsidRPr="00001A70" w:rsidRDefault="003A5812" w:rsidP="004864EA">
            <w:pPr>
              <w:pStyle w:val="NormalWeb"/>
              <w:rPr>
                <w:rFonts w:asciiTheme="minorHAnsi" w:hAnsiTheme="minorHAnsi"/>
                <w:sz w:val="20"/>
                <w:szCs w:val="20"/>
              </w:rPr>
            </w:pPr>
          </w:p>
        </w:tc>
        <w:tc>
          <w:tcPr>
            <w:tcW w:w="1701" w:type="dxa"/>
            <w:tcBorders>
              <w:top w:val="single" w:sz="4" w:space="0" w:color="auto"/>
              <w:left w:val="single" w:sz="4" w:space="0" w:color="auto"/>
            </w:tcBorders>
            <w:tcMar>
              <w:left w:w="0" w:type="dxa"/>
              <w:right w:w="0" w:type="dxa"/>
            </w:tcMar>
          </w:tcPr>
          <w:p w14:paraId="0D5C5F8E" w14:textId="77777777" w:rsidR="003A5812" w:rsidRPr="00001A70" w:rsidRDefault="003A5812" w:rsidP="004864EA">
            <w:pPr>
              <w:pStyle w:val="NormalWeb"/>
              <w:rPr>
                <w:rFonts w:asciiTheme="minorHAnsi" w:hAnsiTheme="minorHAnsi"/>
                <w:sz w:val="20"/>
                <w:szCs w:val="20"/>
              </w:rPr>
            </w:pPr>
          </w:p>
        </w:tc>
        <w:tc>
          <w:tcPr>
            <w:tcW w:w="1701" w:type="dxa"/>
            <w:vMerge/>
            <w:tcMar>
              <w:left w:w="0" w:type="dxa"/>
              <w:right w:w="0" w:type="dxa"/>
            </w:tcMar>
          </w:tcPr>
          <w:p w14:paraId="2BCA730C" w14:textId="77777777" w:rsidR="003A5812" w:rsidRPr="00001A70" w:rsidRDefault="003A5812" w:rsidP="004864EA">
            <w:pPr>
              <w:pStyle w:val="NormalWeb"/>
              <w:rPr>
                <w:rFonts w:asciiTheme="minorHAnsi" w:hAnsiTheme="minorHAnsi"/>
                <w:sz w:val="20"/>
                <w:szCs w:val="20"/>
              </w:rPr>
            </w:pPr>
          </w:p>
        </w:tc>
      </w:tr>
      <w:tr w:rsidR="003A5812" w:rsidRPr="00001A70" w14:paraId="18F99835" w14:textId="77777777" w:rsidTr="004864EA">
        <w:trPr>
          <w:jc w:val="center"/>
        </w:trPr>
        <w:tc>
          <w:tcPr>
            <w:tcW w:w="1701" w:type="dxa"/>
            <w:tcMar>
              <w:left w:w="0" w:type="dxa"/>
              <w:right w:w="0" w:type="dxa"/>
            </w:tcMar>
          </w:tcPr>
          <w:p w14:paraId="42648982" w14:textId="77777777" w:rsidR="003A5812" w:rsidRPr="00001A70" w:rsidRDefault="003A5812" w:rsidP="004864EA">
            <w:pPr>
              <w:pStyle w:val="NormalWeb"/>
              <w:rPr>
                <w:rFonts w:asciiTheme="minorHAnsi" w:hAnsiTheme="minorHAnsi"/>
                <w:sz w:val="20"/>
                <w:szCs w:val="20"/>
              </w:rPr>
            </w:pPr>
          </w:p>
        </w:tc>
        <w:tc>
          <w:tcPr>
            <w:tcW w:w="1701" w:type="dxa"/>
            <w:tcBorders>
              <w:left w:val="nil"/>
              <w:right w:val="single" w:sz="4" w:space="0" w:color="auto"/>
            </w:tcBorders>
            <w:tcMar>
              <w:left w:w="0" w:type="dxa"/>
              <w:right w:w="0" w:type="dxa"/>
            </w:tcMar>
          </w:tcPr>
          <w:p w14:paraId="25FC241C" w14:textId="77777777" w:rsidR="003A5812" w:rsidRPr="00001A70" w:rsidRDefault="003A5812" w:rsidP="004864EA">
            <w:pPr>
              <w:pStyle w:val="NormalWeb"/>
              <w:rPr>
                <w:rFonts w:asciiTheme="minorHAnsi" w:hAnsiTheme="minorHAnsi"/>
                <w:sz w:val="20"/>
                <w:szCs w:val="20"/>
              </w:rPr>
            </w:pPr>
          </w:p>
        </w:tc>
        <w:tc>
          <w:tcPr>
            <w:tcW w:w="1701" w:type="dxa"/>
            <w:gridSpan w:val="2"/>
            <w:tcBorders>
              <w:left w:val="single" w:sz="4" w:space="0" w:color="auto"/>
            </w:tcBorders>
            <w:tcMar>
              <w:left w:w="0" w:type="dxa"/>
              <w:right w:w="0" w:type="dxa"/>
            </w:tcMar>
          </w:tcPr>
          <w:p w14:paraId="5501FE84" w14:textId="77777777" w:rsidR="003A5812" w:rsidRPr="00001A70" w:rsidRDefault="003A5812" w:rsidP="004864EA">
            <w:pPr>
              <w:pStyle w:val="NormalWeb"/>
              <w:rPr>
                <w:rFonts w:asciiTheme="minorHAnsi" w:hAnsiTheme="minorHAnsi"/>
                <w:sz w:val="20"/>
                <w:szCs w:val="20"/>
              </w:rPr>
            </w:pPr>
          </w:p>
        </w:tc>
        <w:tc>
          <w:tcPr>
            <w:tcW w:w="1701" w:type="dxa"/>
            <w:gridSpan w:val="2"/>
            <w:tcBorders>
              <w:right w:val="single" w:sz="4" w:space="0" w:color="auto"/>
            </w:tcBorders>
            <w:tcMar>
              <w:left w:w="0" w:type="dxa"/>
              <w:right w:w="0" w:type="dxa"/>
            </w:tcMar>
          </w:tcPr>
          <w:p w14:paraId="488DFE92" w14:textId="77777777" w:rsidR="003A5812" w:rsidRPr="00001A70" w:rsidRDefault="003A5812" w:rsidP="004864EA">
            <w:pPr>
              <w:pStyle w:val="NormalWeb"/>
              <w:rPr>
                <w:rFonts w:asciiTheme="minorHAnsi" w:hAnsiTheme="minorHAnsi"/>
                <w:sz w:val="20"/>
                <w:szCs w:val="20"/>
              </w:rPr>
            </w:pPr>
          </w:p>
        </w:tc>
        <w:tc>
          <w:tcPr>
            <w:tcW w:w="1701" w:type="dxa"/>
            <w:tcBorders>
              <w:left w:val="single" w:sz="4" w:space="0" w:color="auto"/>
            </w:tcBorders>
            <w:tcMar>
              <w:left w:w="0" w:type="dxa"/>
              <w:right w:w="0" w:type="dxa"/>
            </w:tcMar>
          </w:tcPr>
          <w:p w14:paraId="0A6C011B" w14:textId="77777777" w:rsidR="003A5812" w:rsidRPr="00001A70" w:rsidRDefault="003A5812" w:rsidP="004864EA">
            <w:pPr>
              <w:pStyle w:val="NormalWeb"/>
              <w:rPr>
                <w:rFonts w:asciiTheme="minorHAnsi" w:hAnsiTheme="minorHAnsi"/>
                <w:sz w:val="20"/>
                <w:szCs w:val="20"/>
              </w:rPr>
            </w:pPr>
          </w:p>
        </w:tc>
        <w:tc>
          <w:tcPr>
            <w:tcW w:w="1701" w:type="dxa"/>
            <w:tcMar>
              <w:left w:w="0" w:type="dxa"/>
              <w:right w:w="0" w:type="dxa"/>
            </w:tcMar>
          </w:tcPr>
          <w:p w14:paraId="6C732905" w14:textId="77777777" w:rsidR="003A5812" w:rsidRPr="00001A70" w:rsidRDefault="003A5812" w:rsidP="004864EA">
            <w:pPr>
              <w:pStyle w:val="NormalWeb"/>
              <w:rPr>
                <w:rFonts w:asciiTheme="minorHAnsi" w:hAnsiTheme="minorHAnsi"/>
                <w:sz w:val="20"/>
                <w:szCs w:val="20"/>
              </w:rPr>
            </w:pPr>
          </w:p>
        </w:tc>
      </w:tr>
      <w:tr w:rsidR="003A5812" w:rsidRPr="00001A70" w14:paraId="1C5EBFF8" w14:textId="77777777" w:rsidTr="004864EA">
        <w:trPr>
          <w:jc w:val="center"/>
        </w:trPr>
        <w:tc>
          <w:tcPr>
            <w:tcW w:w="1701" w:type="dxa"/>
            <w:tcBorders>
              <w:left w:val="nil"/>
            </w:tcBorders>
            <w:tcMar>
              <w:left w:w="0" w:type="dxa"/>
              <w:right w:w="0" w:type="dxa"/>
            </w:tcMar>
          </w:tcPr>
          <w:p w14:paraId="3A50F89B" w14:textId="77777777" w:rsidR="003A5812" w:rsidRPr="00001A70" w:rsidRDefault="003A5812" w:rsidP="004864EA">
            <w:pPr>
              <w:pStyle w:val="NormalWeb"/>
              <w:rPr>
                <w:rFonts w:asciiTheme="minorHAnsi" w:hAnsiTheme="minorHAnsi"/>
                <w:sz w:val="20"/>
                <w:szCs w:val="20"/>
              </w:rPr>
            </w:pPr>
          </w:p>
        </w:tc>
        <w:tc>
          <w:tcPr>
            <w:tcW w:w="1701" w:type="dxa"/>
            <w:tcBorders>
              <w:left w:val="nil"/>
              <w:right w:val="single" w:sz="4" w:space="0" w:color="auto"/>
            </w:tcBorders>
            <w:tcMar>
              <w:left w:w="0" w:type="dxa"/>
              <w:right w:w="0" w:type="dxa"/>
            </w:tcMar>
          </w:tcPr>
          <w:p w14:paraId="4F5E137F" w14:textId="77777777" w:rsidR="003A5812" w:rsidRPr="00001A70" w:rsidRDefault="003A5812" w:rsidP="004864EA">
            <w:pPr>
              <w:pStyle w:val="NormalWeb"/>
              <w:rPr>
                <w:rFonts w:asciiTheme="minorHAnsi" w:hAnsiTheme="minorHAnsi"/>
                <w:sz w:val="20"/>
                <w:szCs w:val="20"/>
              </w:rPr>
            </w:pPr>
          </w:p>
        </w:tc>
        <w:tc>
          <w:tcPr>
            <w:tcW w:w="1701" w:type="dxa"/>
            <w:gridSpan w:val="2"/>
            <w:tcBorders>
              <w:left w:val="single" w:sz="4" w:space="0" w:color="auto"/>
            </w:tcBorders>
            <w:tcMar>
              <w:left w:w="0" w:type="dxa"/>
              <w:right w:w="0" w:type="dxa"/>
            </w:tcMar>
          </w:tcPr>
          <w:p w14:paraId="671ECA06" w14:textId="77777777" w:rsidR="003A5812" w:rsidRPr="00001A70" w:rsidRDefault="003A5812" w:rsidP="004864EA">
            <w:pPr>
              <w:pStyle w:val="NormalWeb"/>
              <w:rPr>
                <w:rFonts w:asciiTheme="minorHAnsi" w:hAnsiTheme="minorHAnsi"/>
                <w:sz w:val="20"/>
                <w:szCs w:val="20"/>
              </w:rPr>
            </w:pPr>
          </w:p>
        </w:tc>
        <w:tc>
          <w:tcPr>
            <w:tcW w:w="1701" w:type="dxa"/>
            <w:gridSpan w:val="2"/>
            <w:tcBorders>
              <w:bottom w:val="single" w:sz="4" w:space="0" w:color="auto"/>
              <w:right w:val="single" w:sz="4" w:space="0" w:color="auto"/>
            </w:tcBorders>
            <w:tcMar>
              <w:left w:w="0" w:type="dxa"/>
              <w:right w:w="0" w:type="dxa"/>
            </w:tcMar>
          </w:tcPr>
          <w:p w14:paraId="23392EAF" w14:textId="77777777" w:rsidR="003A5812" w:rsidRPr="00001A70" w:rsidRDefault="003A5812" w:rsidP="004864EA">
            <w:pPr>
              <w:pStyle w:val="NormalWeb"/>
              <w:rPr>
                <w:rFonts w:asciiTheme="minorHAnsi" w:hAnsiTheme="minorHAnsi"/>
                <w:sz w:val="20"/>
                <w:szCs w:val="20"/>
              </w:rPr>
            </w:pPr>
          </w:p>
        </w:tc>
        <w:tc>
          <w:tcPr>
            <w:tcW w:w="1701" w:type="dxa"/>
            <w:tcBorders>
              <w:left w:val="single" w:sz="4" w:space="0" w:color="auto"/>
            </w:tcBorders>
            <w:tcMar>
              <w:left w:w="0" w:type="dxa"/>
              <w:right w:w="0" w:type="dxa"/>
            </w:tcMar>
          </w:tcPr>
          <w:p w14:paraId="63C0B5A1" w14:textId="77777777" w:rsidR="003A5812" w:rsidRPr="00001A70" w:rsidRDefault="003A5812" w:rsidP="004864EA">
            <w:pPr>
              <w:pStyle w:val="NormalWeb"/>
              <w:rPr>
                <w:rFonts w:asciiTheme="minorHAnsi" w:hAnsiTheme="minorHAnsi"/>
                <w:sz w:val="20"/>
                <w:szCs w:val="20"/>
              </w:rPr>
            </w:pPr>
          </w:p>
        </w:tc>
        <w:tc>
          <w:tcPr>
            <w:tcW w:w="1701" w:type="dxa"/>
            <w:tcMar>
              <w:left w:w="0" w:type="dxa"/>
              <w:right w:w="0" w:type="dxa"/>
            </w:tcMar>
          </w:tcPr>
          <w:p w14:paraId="7304DB52" w14:textId="77777777" w:rsidR="003A5812" w:rsidRPr="00001A70" w:rsidRDefault="003A5812" w:rsidP="004864EA">
            <w:pPr>
              <w:pStyle w:val="NormalWeb"/>
              <w:rPr>
                <w:rFonts w:asciiTheme="minorHAnsi" w:hAnsiTheme="minorHAnsi"/>
                <w:sz w:val="20"/>
                <w:szCs w:val="20"/>
              </w:rPr>
            </w:pPr>
          </w:p>
        </w:tc>
      </w:tr>
      <w:tr w:rsidR="003A5812" w:rsidRPr="00001A70" w14:paraId="2C4F8015" w14:textId="77777777" w:rsidTr="004864EA">
        <w:trPr>
          <w:jc w:val="center"/>
        </w:trPr>
        <w:tc>
          <w:tcPr>
            <w:tcW w:w="1701" w:type="dxa"/>
            <w:tcBorders>
              <w:left w:val="nil"/>
            </w:tcBorders>
            <w:tcMar>
              <w:left w:w="0" w:type="dxa"/>
              <w:right w:w="0" w:type="dxa"/>
            </w:tcMar>
          </w:tcPr>
          <w:p w14:paraId="79F74536" w14:textId="77777777" w:rsidR="003A5812" w:rsidRPr="00001A70" w:rsidRDefault="003A5812" w:rsidP="004864EA">
            <w:pPr>
              <w:pStyle w:val="NormalWeb"/>
              <w:rPr>
                <w:rFonts w:asciiTheme="minorHAnsi" w:hAnsiTheme="minorHAnsi"/>
                <w:sz w:val="20"/>
                <w:szCs w:val="20"/>
              </w:rPr>
            </w:pPr>
          </w:p>
        </w:tc>
        <w:tc>
          <w:tcPr>
            <w:tcW w:w="1701" w:type="dxa"/>
            <w:tcBorders>
              <w:left w:val="nil"/>
              <w:right w:val="single" w:sz="4" w:space="0" w:color="auto"/>
            </w:tcBorders>
            <w:tcMar>
              <w:left w:w="0" w:type="dxa"/>
              <w:right w:w="0" w:type="dxa"/>
            </w:tcMar>
          </w:tcPr>
          <w:p w14:paraId="1E272AB2" w14:textId="77777777" w:rsidR="003A5812" w:rsidRPr="00001A70" w:rsidRDefault="003A5812" w:rsidP="004864EA">
            <w:pPr>
              <w:pStyle w:val="NormalWeb"/>
              <w:rPr>
                <w:rFonts w:asciiTheme="minorHAnsi" w:hAnsiTheme="minorHAnsi"/>
                <w:sz w:val="20"/>
                <w:szCs w:val="20"/>
              </w:rPr>
            </w:pPr>
          </w:p>
        </w:tc>
        <w:tc>
          <w:tcPr>
            <w:tcW w:w="1701" w:type="dxa"/>
            <w:gridSpan w:val="2"/>
            <w:tcBorders>
              <w:left w:val="single" w:sz="4" w:space="0" w:color="auto"/>
            </w:tcBorders>
            <w:tcMar>
              <w:left w:w="0" w:type="dxa"/>
              <w:right w:w="0" w:type="dxa"/>
            </w:tcMar>
          </w:tcPr>
          <w:p w14:paraId="5F9DAEBA" w14:textId="77777777" w:rsidR="003A5812" w:rsidRPr="00001A70" w:rsidRDefault="003A5812" w:rsidP="004864EA">
            <w:pPr>
              <w:pStyle w:val="NormalWeb"/>
              <w:rPr>
                <w:rFonts w:asciiTheme="minorHAnsi" w:hAnsiTheme="minorHAnsi"/>
                <w:sz w:val="20"/>
                <w:szCs w:val="20"/>
              </w:rPr>
            </w:pPr>
          </w:p>
        </w:tc>
        <w:tc>
          <w:tcPr>
            <w:tcW w:w="1701" w:type="dxa"/>
            <w:gridSpan w:val="2"/>
            <w:tcBorders>
              <w:top w:val="single" w:sz="4" w:space="0" w:color="auto"/>
              <w:right w:val="single" w:sz="4" w:space="0" w:color="auto"/>
            </w:tcBorders>
            <w:tcMar>
              <w:left w:w="0" w:type="dxa"/>
              <w:right w:w="0" w:type="dxa"/>
            </w:tcMar>
          </w:tcPr>
          <w:p w14:paraId="3F44FB06" w14:textId="77777777" w:rsidR="003A5812" w:rsidRPr="00001A70" w:rsidRDefault="003A5812" w:rsidP="004864EA">
            <w:pPr>
              <w:pStyle w:val="NormalWeb"/>
              <w:rPr>
                <w:rFonts w:asciiTheme="minorHAnsi" w:hAnsiTheme="minorHAnsi"/>
                <w:sz w:val="20"/>
                <w:szCs w:val="20"/>
              </w:rPr>
            </w:pPr>
          </w:p>
        </w:tc>
        <w:tc>
          <w:tcPr>
            <w:tcW w:w="1701" w:type="dxa"/>
            <w:tcBorders>
              <w:left w:val="single" w:sz="4" w:space="0" w:color="auto"/>
            </w:tcBorders>
            <w:tcMar>
              <w:left w:w="0" w:type="dxa"/>
              <w:right w:w="0" w:type="dxa"/>
            </w:tcMar>
          </w:tcPr>
          <w:p w14:paraId="545EECC5" w14:textId="77777777" w:rsidR="003A5812" w:rsidRPr="00001A70" w:rsidRDefault="003A5812" w:rsidP="004864EA">
            <w:pPr>
              <w:pStyle w:val="NormalWeb"/>
              <w:rPr>
                <w:rFonts w:asciiTheme="minorHAnsi" w:hAnsiTheme="minorHAnsi"/>
                <w:sz w:val="20"/>
                <w:szCs w:val="20"/>
              </w:rPr>
            </w:pPr>
          </w:p>
        </w:tc>
        <w:tc>
          <w:tcPr>
            <w:tcW w:w="1701" w:type="dxa"/>
            <w:tcMar>
              <w:left w:w="0" w:type="dxa"/>
              <w:right w:w="0" w:type="dxa"/>
            </w:tcMar>
          </w:tcPr>
          <w:p w14:paraId="58AE285E" w14:textId="77777777" w:rsidR="003A5812" w:rsidRPr="00001A70" w:rsidRDefault="003A5812" w:rsidP="004864EA">
            <w:pPr>
              <w:pStyle w:val="NormalWeb"/>
              <w:jc w:val="right"/>
              <w:rPr>
                <w:rFonts w:asciiTheme="minorHAnsi" w:hAnsiTheme="minorHAnsi"/>
                <w:sz w:val="20"/>
                <w:szCs w:val="20"/>
              </w:rPr>
            </w:pPr>
          </w:p>
        </w:tc>
      </w:tr>
      <w:tr w:rsidR="003A5812" w:rsidRPr="00001A70" w14:paraId="2934FAE1" w14:textId="77777777" w:rsidTr="004864EA">
        <w:trPr>
          <w:jc w:val="center"/>
        </w:trPr>
        <w:tc>
          <w:tcPr>
            <w:tcW w:w="1701" w:type="dxa"/>
            <w:tcBorders>
              <w:left w:val="nil"/>
            </w:tcBorders>
            <w:tcMar>
              <w:left w:w="0" w:type="dxa"/>
              <w:right w:w="0" w:type="dxa"/>
            </w:tcMar>
          </w:tcPr>
          <w:p w14:paraId="00F1689E" w14:textId="77777777" w:rsidR="003A5812" w:rsidRPr="00001A70" w:rsidRDefault="003A5812" w:rsidP="004864EA">
            <w:pPr>
              <w:pStyle w:val="NormalWeb"/>
              <w:rPr>
                <w:rFonts w:asciiTheme="minorHAnsi" w:hAnsiTheme="minorHAnsi"/>
                <w:sz w:val="20"/>
                <w:szCs w:val="20"/>
              </w:rPr>
            </w:pPr>
          </w:p>
        </w:tc>
        <w:tc>
          <w:tcPr>
            <w:tcW w:w="1701" w:type="dxa"/>
            <w:tcBorders>
              <w:right w:val="single" w:sz="4" w:space="0" w:color="auto"/>
            </w:tcBorders>
            <w:tcMar>
              <w:left w:w="0" w:type="dxa"/>
              <w:right w:w="0" w:type="dxa"/>
            </w:tcMar>
          </w:tcPr>
          <w:p w14:paraId="484737B6" w14:textId="77777777" w:rsidR="003A5812" w:rsidRPr="00001A70" w:rsidRDefault="003A5812" w:rsidP="004864EA">
            <w:pPr>
              <w:pStyle w:val="NormalWeb"/>
              <w:rPr>
                <w:rFonts w:asciiTheme="minorHAnsi" w:hAnsiTheme="minorHAnsi"/>
                <w:sz w:val="20"/>
                <w:szCs w:val="20"/>
              </w:rPr>
            </w:pPr>
          </w:p>
        </w:tc>
        <w:tc>
          <w:tcPr>
            <w:tcW w:w="1701" w:type="dxa"/>
            <w:gridSpan w:val="2"/>
            <w:tcBorders>
              <w:left w:val="single" w:sz="4" w:space="0" w:color="auto"/>
            </w:tcBorders>
            <w:tcMar>
              <w:left w:w="0" w:type="dxa"/>
              <w:right w:w="0" w:type="dxa"/>
            </w:tcMar>
          </w:tcPr>
          <w:p w14:paraId="6F311170" w14:textId="77777777" w:rsidR="003A5812" w:rsidRPr="00001A70" w:rsidRDefault="003A5812" w:rsidP="004864EA">
            <w:pPr>
              <w:pStyle w:val="NormalWeb"/>
              <w:rPr>
                <w:rFonts w:asciiTheme="minorHAnsi" w:hAnsiTheme="minorHAnsi"/>
                <w:sz w:val="20"/>
                <w:szCs w:val="20"/>
              </w:rPr>
            </w:pPr>
          </w:p>
        </w:tc>
        <w:tc>
          <w:tcPr>
            <w:tcW w:w="1701" w:type="dxa"/>
            <w:gridSpan w:val="2"/>
            <w:tcBorders>
              <w:right w:val="single" w:sz="4" w:space="0" w:color="auto"/>
            </w:tcBorders>
            <w:tcMar>
              <w:left w:w="0" w:type="dxa"/>
              <w:right w:w="0" w:type="dxa"/>
            </w:tcMar>
          </w:tcPr>
          <w:p w14:paraId="4876F690" w14:textId="77777777" w:rsidR="003A5812" w:rsidRPr="00001A70" w:rsidRDefault="003A5812" w:rsidP="004864EA">
            <w:pPr>
              <w:pStyle w:val="NormalWeb"/>
              <w:rPr>
                <w:rFonts w:asciiTheme="minorHAnsi" w:hAnsiTheme="minorHAnsi"/>
                <w:sz w:val="20"/>
                <w:szCs w:val="20"/>
              </w:rPr>
            </w:pPr>
          </w:p>
        </w:tc>
        <w:tc>
          <w:tcPr>
            <w:tcW w:w="1701" w:type="dxa"/>
            <w:tcBorders>
              <w:left w:val="single" w:sz="4" w:space="0" w:color="auto"/>
            </w:tcBorders>
            <w:tcMar>
              <w:left w:w="0" w:type="dxa"/>
              <w:right w:w="0" w:type="dxa"/>
            </w:tcMar>
          </w:tcPr>
          <w:p w14:paraId="16DDDC57" w14:textId="77777777" w:rsidR="003A5812" w:rsidRPr="00001A70" w:rsidRDefault="003A5812" w:rsidP="004864EA">
            <w:pPr>
              <w:pStyle w:val="NormalWeb"/>
              <w:rPr>
                <w:rFonts w:asciiTheme="minorHAnsi" w:hAnsiTheme="minorHAnsi"/>
                <w:sz w:val="20"/>
                <w:szCs w:val="20"/>
              </w:rPr>
            </w:pPr>
          </w:p>
        </w:tc>
        <w:tc>
          <w:tcPr>
            <w:tcW w:w="1701" w:type="dxa"/>
            <w:tcMar>
              <w:left w:w="0" w:type="dxa"/>
              <w:right w:w="0" w:type="dxa"/>
            </w:tcMar>
          </w:tcPr>
          <w:p w14:paraId="585AA9E7" w14:textId="77777777" w:rsidR="003A5812" w:rsidRPr="00001A70" w:rsidRDefault="003A5812" w:rsidP="004864EA">
            <w:pPr>
              <w:pStyle w:val="NormalWeb"/>
              <w:rPr>
                <w:rFonts w:asciiTheme="minorHAnsi" w:hAnsiTheme="minorHAnsi"/>
                <w:sz w:val="20"/>
                <w:szCs w:val="20"/>
              </w:rPr>
            </w:pPr>
          </w:p>
        </w:tc>
      </w:tr>
      <w:tr w:rsidR="003A5812" w:rsidRPr="00001A70" w14:paraId="63A489C6" w14:textId="77777777" w:rsidTr="004864EA">
        <w:trPr>
          <w:jc w:val="center"/>
        </w:trPr>
        <w:tc>
          <w:tcPr>
            <w:tcW w:w="1701" w:type="dxa"/>
            <w:tcBorders>
              <w:left w:val="nil"/>
            </w:tcBorders>
            <w:tcMar>
              <w:left w:w="0" w:type="dxa"/>
              <w:right w:w="0" w:type="dxa"/>
            </w:tcMar>
          </w:tcPr>
          <w:p w14:paraId="70895C28" w14:textId="77777777" w:rsidR="003A5812" w:rsidRPr="00001A70" w:rsidRDefault="003A5812" w:rsidP="004864EA">
            <w:pPr>
              <w:pStyle w:val="NormalWeb"/>
              <w:rPr>
                <w:rFonts w:asciiTheme="minorHAnsi" w:hAnsiTheme="minorHAnsi"/>
                <w:sz w:val="20"/>
                <w:szCs w:val="20"/>
              </w:rPr>
            </w:pPr>
          </w:p>
        </w:tc>
        <w:tc>
          <w:tcPr>
            <w:tcW w:w="1701" w:type="dxa"/>
            <w:tcBorders>
              <w:right w:val="single" w:sz="4" w:space="0" w:color="auto"/>
            </w:tcBorders>
            <w:tcMar>
              <w:left w:w="0" w:type="dxa"/>
              <w:right w:w="0" w:type="dxa"/>
            </w:tcMar>
          </w:tcPr>
          <w:p w14:paraId="60A1633D" w14:textId="77777777" w:rsidR="003A5812" w:rsidRPr="00001A70" w:rsidRDefault="003A5812" w:rsidP="004864EA">
            <w:pPr>
              <w:pStyle w:val="NormalWeb"/>
              <w:rPr>
                <w:rFonts w:asciiTheme="minorHAnsi" w:hAnsiTheme="minorHAnsi"/>
                <w:sz w:val="20"/>
                <w:szCs w:val="20"/>
              </w:rPr>
            </w:pPr>
          </w:p>
        </w:tc>
        <w:tc>
          <w:tcPr>
            <w:tcW w:w="1701" w:type="dxa"/>
            <w:gridSpan w:val="2"/>
            <w:tcBorders>
              <w:left w:val="single" w:sz="4" w:space="0" w:color="auto"/>
            </w:tcBorders>
            <w:tcMar>
              <w:left w:w="0" w:type="dxa"/>
              <w:right w:w="0" w:type="dxa"/>
            </w:tcMar>
          </w:tcPr>
          <w:p w14:paraId="2A690CFA" w14:textId="77777777" w:rsidR="003A5812" w:rsidRPr="00001A70" w:rsidRDefault="003A5812" w:rsidP="004864EA">
            <w:pPr>
              <w:pStyle w:val="NormalWeb"/>
              <w:rPr>
                <w:rFonts w:asciiTheme="minorHAnsi" w:hAnsiTheme="minorHAnsi"/>
                <w:sz w:val="20"/>
                <w:szCs w:val="20"/>
              </w:rPr>
            </w:pPr>
          </w:p>
        </w:tc>
        <w:tc>
          <w:tcPr>
            <w:tcW w:w="1701" w:type="dxa"/>
            <w:gridSpan w:val="2"/>
            <w:tcBorders>
              <w:right w:val="single" w:sz="4" w:space="0" w:color="auto"/>
            </w:tcBorders>
            <w:tcMar>
              <w:left w:w="0" w:type="dxa"/>
              <w:right w:w="0" w:type="dxa"/>
            </w:tcMar>
          </w:tcPr>
          <w:p w14:paraId="1B23A94A" w14:textId="77777777" w:rsidR="003A5812" w:rsidRPr="00001A70" w:rsidRDefault="003A5812" w:rsidP="004864EA">
            <w:pPr>
              <w:pStyle w:val="NormalWeb"/>
              <w:rPr>
                <w:rFonts w:asciiTheme="minorHAnsi" w:hAnsiTheme="minorHAnsi"/>
                <w:sz w:val="20"/>
                <w:szCs w:val="20"/>
              </w:rPr>
            </w:pPr>
          </w:p>
        </w:tc>
        <w:tc>
          <w:tcPr>
            <w:tcW w:w="1701" w:type="dxa"/>
            <w:tcBorders>
              <w:left w:val="single" w:sz="4" w:space="0" w:color="auto"/>
            </w:tcBorders>
            <w:tcMar>
              <w:left w:w="0" w:type="dxa"/>
              <w:right w:w="0" w:type="dxa"/>
            </w:tcMar>
          </w:tcPr>
          <w:p w14:paraId="422246E3" w14:textId="77777777" w:rsidR="003A5812" w:rsidRPr="00001A70" w:rsidRDefault="003A5812" w:rsidP="004864EA">
            <w:pPr>
              <w:pStyle w:val="NormalWeb"/>
              <w:rPr>
                <w:rFonts w:asciiTheme="minorHAnsi" w:hAnsiTheme="minorHAnsi"/>
                <w:sz w:val="20"/>
                <w:szCs w:val="20"/>
              </w:rPr>
            </w:pPr>
          </w:p>
        </w:tc>
        <w:tc>
          <w:tcPr>
            <w:tcW w:w="1701" w:type="dxa"/>
            <w:tcMar>
              <w:left w:w="0" w:type="dxa"/>
              <w:right w:w="0" w:type="dxa"/>
            </w:tcMar>
          </w:tcPr>
          <w:p w14:paraId="3806457C" w14:textId="77777777" w:rsidR="003A5812" w:rsidRPr="00001A70" w:rsidRDefault="003A5812" w:rsidP="004864EA">
            <w:pPr>
              <w:pStyle w:val="NormalWeb"/>
              <w:rPr>
                <w:rFonts w:asciiTheme="minorHAnsi" w:hAnsiTheme="minorHAnsi"/>
                <w:sz w:val="20"/>
                <w:szCs w:val="20"/>
              </w:rPr>
            </w:pPr>
          </w:p>
        </w:tc>
      </w:tr>
      <w:tr w:rsidR="003A5812" w:rsidRPr="00001A70" w14:paraId="4A7AE1E0" w14:textId="77777777" w:rsidTr="004864EA">
        <w:trPr>
          <w:jc w:val="center"/>
        </w:trPr>
        <w:tc>
          <w:tcPr>
            <w:tcW w:w="1701" w:type="dxa"/>
            <w:tcMar>
              <w:left w:w="0" w:type="dxa"/>
              <w:right w:w="0" w:type="dxa"/>
            </w:tcMar>
          </w:tcPr>
          <w:p w14:paraId="3A466811" w14:textId="77777777" w:rsidR="003A5812" w:rsidRPr="00001A70" w:rsidRDefault="003A5812" w:rsidP="004864EA">
            <w:pPr>
              <w:pStyle w:val="NormalWeb"/>
              <w:rPr>
                <w:rFonts w:asciiTheme="minorHAnsi" w:hAnsiTheme="minorHAnsi"/>
                <w:sz w:val="20"/>
                <w:szCs w:val="20"/>
              </w:rPr>
            </w:pPr>
          </w:p>
        </w:tc>
        <w:tc>
          <w:tcPr>
            <w:tcW w:w="1701" w:type="dxa"/>
            <w:tcBorders>
              <w:right w:val="single" w:sz="4" w:space="0" w:color="auto"/>
            </w:tcBorders>
            <w:tcMar>
              <w:left w:w="0" w:type="dxa"/>
              <w:right w:w="0" w:type="dxa"/>
            </w:tcMar>
          </w:tcPr>
          <w:p w14:paraId="3A1326AC" w14:textId="77777777" w:rsidR="003A5812" w:rsidRPr="00001A70" w:rsidRDefault="003A5812" w:rsidP="004864EA">
            <w:pPr>
              <w:pStyle w:val="NormalWeb"/>
              <w:rPr>
                <w:rFonts w:asciiTheme="minorHAnsi" w:hAnsiTheme="minorHAnsi"/>
                <w:sz w:val="20"/>
                <w:szCs w:val="20"/>
              </w:rPr>
            </w:pPr>
          </w:p>
        </w:tc>
        <w:tc>
          <w:tcPr>
            <w:tcW w:w="1701" w:type="dxa"/>
            <w:gridSpan w:val="2"/>
            <w:tcBorders>
              <w:left w:val="single" w:sz="4" w:space="0" w:color="auto"/>
            </w:tcBorders>
            <w:tcMar>
              <w:left w:w="0" w:type="dxa"/>
              <w:right w:w="0" w:type="dxa"/>
            </w:tcMar>
          </w:tcPr>
          <w:p w14:paraId="0BBF6DCD" w14:textId="77777777" w:rsidR="003A5812" w:rsidRPr="00001A70" w:rsidRDefault="003A5812" w:rsidP="004864EA">
            <w:pPr>
              <w:pStyle w:val="NormalWeb"/>
              <w:rPr>
                <w:rFonts w:asciiTheme="minorHAnsi" w:hAnsiTheme="minorHAnsi"/>
                <w:sz w:val="20"/>
                <w:szCs w:val="20"/>
              </w:rPr>
            </w:pPr>
          </w:p>
        </w:tc>
        <w:tc>
          <w:tcPr>
            <w:tcW w:w="1701" w:type="dxa"/>
            <w:gridSpan w:val="2"/>
            <w:tcBorders>
              <w:right w:val="single" w:sz="4" w:space="0" w:color="auto"/>
            </w:tcBorders>
            <w:tcMar>
              <w:left w:w="0" w:type="dxa"/>
              <w:right w:w="0" w:type="dxa"/>
            </w:tcMar>
          </w:tcPr>
          <w:p w14:paraId="49E418BB" w14:textId="77777777" w:rsidR="003A5812" w:rsidRPr="00001A70" w:rsidRDefault="003A5812" w:rsidP="004864EA">
            <w:pPr>
              <w:pStyle w:val="NormalWeb"/>
              <w:rPr>
                <w:rFonts w:asciiTheme="minorHAnsi" w:hAnsiTheme="minorHAnsi"/>
                <w:sz w:val="20"/>
                <w:szCs w:val="20"/>
              </w:rPr>
            </w:pPr>
          </w:p>
        </w:tc>
        <w:tc>
          <w:tcPr>
            <w:tcW w:w="1701" w:type="dxa"/>
            <w:tcBorders>
              <w:left w:val="single" w:sz="4" w:space="0" w:color="auto"/>
            </w:tcBorders>
            <w:tcMar>
              <w:left w:w="0" w:type="dxa"/>
              <w:right w:w="0" w:type="dxa"/>
            </w:tcMar>
          </w:tcPr>
          <w:p w14:paraId="4E958DCE" w14:textId="77777777" w:rsidR="003A5812" w:rsidRPr="00001A70" w:rsidRDefault="003A5812" w:rsidP="004864EA">
            <w:pPr>
              <w:pStyle w:val="NormalWeb"/>
              <w:rPr>
                <w:rFonts w:asciiTheme="minorHAnsi" w:hAnsiTheme="minorHAnsi"/>
                <w:sz w:val="20"/>
                <w:szCs w:val="20"/>
              </w:rPr>
            </w:pPr>
          </w:p>
        </w:tc>
        <w:tc>
          <w:tcPr>
            <w:tcW w:w="1701" w:type="dxa"/>
            <w:tcMar>
              <w:left w:w="0" w:type="dxa"/>
              <w:right w:w="0" w:type="dxa"/>
            </w:tcMar>
          </w:tcPr>
          <w:p w14:paraId="5A6E09CD" w14:textId="77777777" w:rsidR="003A5812" w:rsidRPr="00001A70" w:rsidRDefault="003A5812" w:rsidP="004864EA">
            <w:pPr>
              <w:pStyle w:val="NormalWeb"/>
              <w:rPr>
                <w:rFonts w:asciiTheme="minorHAnsi" w:hAnsiTheme="minorHAnsi"/>
                <w:sz w:val="20"/>
                <w:szCs w:val="20"/>
              </w:rPr>
            </w:pPr>
          </w:p>
        </w:tc>
      </w:tr>
      <w:tr w:rsidR="003A5812" w:rsidRPr="00001A70" w14:paraId="67931699" w14:textId="77777777" w:rsidTr="004864EA">
        <w:trPr>
          <w:jc w:val="center"/>
        </w:trPr>
        <w:tc>
          <w:tcPr>
            <w:tcW w:w="1701" w:type="dxa"/>
            <w:tcMar>
              <w:left w:w="0" w:type="dxa"/>
              <w:right w:w="0" w:type="dxa"/>
            </w:tcMar>
          </w:tcPr>
          <w:p w14:paraId="6738377F" w14:textId="77777777" w:rsidR="003A5812" w:rsidRPr="00001A70" w:rsidRDefault="003A5812" w:rsidP="004864EA">
            <w:pPr>
              <w:pStyle w:val="NormalWeb"/>
              <w:rPr>
                <w:rFonts w:asciiTheme="minorHAnsi" w:hAnsiTheme="minorHAnsi"/>
                <w:sz w:val="20"/>
                <w:szCs w:val="20"/>
              </w:rPr>
            </w:pPr>
          </w:p>
        </w:tc>
        <w:tc>
          <w:tcPr>
            <w:tcW w:w="1701" w:type="dxa"/>
            <w:vMerge w:val="restart"/>
            <w:tcBorders>
              <w:right w:val="single" w:sz="4" w:space="0" w:color="auto"/>
            </w:tcBorders>
            <w:tcMar>
              <w:left w:w="0" w:type="dxa"/>
              <w:right w:w="0" w:type="dxa"/>
            </w:tcMar>
            <w:vAlign w:val="center"/>
          </w:tcPr>
          <w:p w14:paraId="72B5FD44" w14:textId="77777777" w:rsidR="003A5812" w:rsidRPr="00001A70" w:rsidRDefault="003A5812" w:rsidP="004864EA">
            <w:pPr>
              <w:pStyle w:val="NormalWeb"/>
              <w:jc w:val="center"/>
              <w:rPr>
                <w:rFonts w:asciiTheme="minorHAnsi" w:hAnsiTheme="minorHAnsi"/>
                <w:b/>
                <w:sz w:val="20"/>
                <w:szCs w:val="20"/>
              </w:rPr>
            </w:pPr>
            <w:r w:rsidRPr="00001A70">
              <w:rPr>
                <w:rFonts w:asciiTheme="minorHAnsi" w:hAnsiTheme="minorHAnsi"/>
                <w:b/>
                <w:sz w:val="16"/>
                <w:szCs w:val="20"/>
              </w:rPr>
              <w:t>1 pusfinalis</w:t>
            </w:r>
          </w:p>
        </w:tc>
        <w:tc>
          <w:tcPr>
            <w:tcW w:w="567" w:type="dxa"/>
            <w:tcBorders>
              <w:left w:val="single" w:sz="4" w:space="0" w:color="auto"/>
            </w:tcBorders>
            <w:tcMar>
              <w:left w:w="0" w:type="dxa"/>
              <w:right w:w="0" w:type="dxa"/>
            </w:tcMar>
          </w:tcPr>
          <w:p w14:paraId="4AC21CC1" w14:textId="77777777" w:rsidR="003A5812" w:rsidRPr="00001A70" w:rsidRDefault="003A5812" w:rsidP="004864EA">
            <w:pPr>
              <w:pStyle w:val="NormalWeb"/>
              <w:rPr>
                <w:rFonts w:asciiTheme="minorHAnsi" w:hAnsiTheme="minorHAnsi"/>
                <w:sz w:val="20"/>
                <w:szCs w:val="20"/>
              </w:rPr>
            </w:pPr>
          </w:p>
        </w:tc>
        <w:tc>
          <w:tcPr>
            <w:tcW w:w="2268" w:type="dxa"/>
            <w:gridSpan w:val="2"/>
            <w:tcBorders>
              <w:bottom w:val="single" w:sz="12" w:space="0" w:color="auto"/>
            </w:tcBorders>
          </w:tcPr>
          <w:p w14:paraId="13D5E61E" w14:textId="77777777" w:rsidR="003A5812" w:rsidRPr="00001A70" w:rsidRDefault="003A5812" w:rsidP="004864EA">
            <w:pPr>
              <w:pStyle w:val="NormalWeb"/>
              <w:rPr>
                <w:rFonts w:asciiTheme="minorHAnsi" w:hAnsiTheme="minorHAnsi"/>
                <w:sz w:val="20"/>
                <w:szCs w:val="20"/>
              </w:rPr>
            </w:pPr>
          </w:p>
        </w:tc>
        <w:tc>
          <w:tcPr>
            <w:tcW w:w="567" w:type="dxa"/>
            <w:tcBorders>
              <w:left w:val="nil"/>
              <w:right w:val="single" w:sz="4" w:space="0" w:color="auto"/>
            </w:tcBorders>
          </w:tcPr>
          <w:p w14:paraId="0FE9C3C0" w14:textId="77777777" w:rsidR="003A5812" w:rsidRPr="00001A70" w:rsidRDefault="003A5812" w:rsidP="004864EA">
            <w:pPr>
              <w:pStyle w:val="NormalWeb"/>
              <w:rPr>
                <w:rFonts w:asciiTheme="minorHAnsi" w:hAnsiTheme="minorHAnsi"/>
                <w:sz w:val="20"/>
                <w:szCs w:val="20"/>
              </w:rPr>
            </w:pPr>
          </w:p>
        </w:tc>
        <w:tc>
          <w:tcPr>
            <w:tcW w:w="1701" w:type="dxa"/>
            <w:vMerge w:val="restart"/>
            <w:tcBorders>
              <w:left w:val="single" w:sz="4" w:space="0" w:color="auto"/>
            </w:tcBorders>
            <w:tcMar>
              <w:left w:w="0" w:type="dxa"/>
              <w:right w:w="0" w:type="dxa"/>
            </w:tcMar>
            <w:vAlign w:val="center"/>
          </w:tcPr>
          <w:p w14:paraId="16074EBB" w14:textId="77777777" w:rsidR="003A5812" w:rsidRPr="00001A70" w:rsidRDefault="003A5812" w:rsidP="004864EA">
            <w:pPr>
              <w:pStyle w:val="NormalWeb"/>
              <w:jc w:val="center"/>
              <w:rPr>
                <w:rFonts w:asciiTheme="minorHAnsi" w:hAnsiTheme="minorHAnsi"/>
                <w:sz w:val="20"/>
                <w:szCs w:val="20"/>
              </w:rPr>
            </w:pPr>
            <w:r w:rsidRPr="00001A70">
              <w:rPr>
                <w:rFonts w:asciiTheme="minorHAnsi" w:hAnsiTheme="minorHAnsi"/>
                <w:b/>
                <w:sz w:val="16"/>
                <w:szCs w:val="20"/>
              </w:rPr>
              <w:t>2 pusfinalis</w:t>
            </w:r>
          </w:p>
        </w:tc>
        <w:tc>
          <w:tcPr>
            <w:tcW w:w="1701" w:type="dxa"/>
            <w:tcMar>
              <w:left w:w="0" w:type="dxa"/>
              <w:right w:w="0" w:type="dxa"/>
            </w:tcMar>
          </w:tcPr>
          <w:p w14:paraId="31641554" w14:textId="77777777" w:rsidR="003A5812" w:rsidRPr="00001A70" w:rsidRDefault="003A5812" w:rsidP="004864EA">
            <w:pPr>
              <w:pStyle w:val="NormalWeb"/>
              <w:rPr>
                <w:rFonts w:asciiTheme="minorHAnsi" w:hAnsiTheme="minorHAnsi"/>
                <w:sz w:val="20"/>
                <w:szCs w:val="20"/>
              </w:rPr>
            </w:pPr>
          </w:p>
        </w:tc>
      </w:tr>
      <w:tr w:rsidR="003A5812" w:rsidRPr="00001A70" w14:paraId="773D34F1" w14:textId="77777777" w:rsidTr="004864EA">
        <w:trPr>
          <w:jc w:val="center"/>
        </w:trPr>
        <w:tc>
          <w:tcPr>
            <w:tcW w:w="1701" w:type="dxa"/>
            <w:tcMar>
              <w:left w:w="0" w:type="dxa"/>
              <w:right w:w="0" w:type="dxa"/>
            </w:tcMar>
          </w:tcPr>
          <w:p w14:paraId="10D6D8AE" w14:textId="77777777" w:rsidR="003A5812" w:rsidRPr="00001A70" w:rsidRDefault="003A5812" w:rsidP="004864EA">
            <w:pPr>
              <w:pStyle w:val="NormalWeb"/>
              <w:rPr>
                <w:rFonts w:asciiTheme="minorHAnsi" w:hAnsiTheme="minorHAnsi"/>
                <w:sz w:val="20"/>
                <w:szCs w:val="20"/>
              </w:rPr>
            </w:pPr>
          </w:p>
        </w:tc>
        <w:tc>
          <w:tcPr>
            <w:tcW w:w="1701" w:type="dxa"/>
            <w:vMerge/>
            <w:tcBorders>
              <w:right w:val="single" w:sz="4" w:space="0" w:color="auto"/>
            </w:tcBorders>
            <w:tcMar>
              <w:left w:w="0" w:type="dxa"/>
              <w:right w:w="0" w:type="dxa"/>
            </w:tcMar>
          </w:tcPr>
          <w:p w14:paraId="1D4350AC" w14:textId="77777777" w:rsidR="003A5812" w:rsidRPr="00001A70" w:rsidRDefault="003A5812" w:rsidP="004864EA">
            <w:pPr>
              <w:pStyle w:val="NormalWeb"/>
              <w:rPr>
                <w:rFonts w:asciiTheme="minorHAnsi" w:hAnsiTheme="minorHAnsi"/>
                <w:sz w:val="20"/>
                <w:szCs w:val="20"/>
              </w:rPr>
            </w:pPr>
          </w:p>
        </w:tc>
        <w:tc>
          <w:tcPr>
            <w:tcW w:w="3402" w:type="dxa"/>
            <w:gridSpan w:val="4"/>
            <w:tcBorders>
              <w:left w:val="single" w:sz="4" w:space="0" w:color="auto"/>
              <w:right w:val="single" w:sz="4" w:space="0" w:color="auto"/>
            </w:tcBorders>
            <w:tcMar>
              <w:left w:w="0" w:type="dxa"/>
              <w:right w:w="0" w:type="dxa"/>
            </w:tcMar>
          </w:tcPr>
          <w:p w14:paraId="3A7A9892" w14:textId="77777777" w:rsidR="003A5812" w:rsidRPr="00001A70" w:rsidRDefault="003A5812" w:rsidP="004864EA">
            <w:pPr>
              <w:pStyle w:val="NormalWeb"/>
              <w:jc w:val="center"/>
              <w:rPr>
                <w:rFonts w:asciiTheme="minorHAnsi" w:hAnsiTheme="minorHAnsi"/>
                <w:b/>
                <w:sz w:val="20"/>
                <w:szCs w:val="20"/>
              </w:rPr>
            </w:pPr>
            <w:r w:rsidRPr="00001A70">
              <w:rPr>
                <w:rFonts w:asciiTheme="minorHAnsi" w:hAnsiTheme="minorHAnsi"/>
                <w:b/>
                <w:sz w:val="20"/>
                <w:szCs w:val="20"/>
              </w:rPr>
              <w:t>Čempionas</w:t>
            </w:r>
          </w:p>
        </w:tc>
        <w:tc>
          <w:tcPr>
            <w:tcW w:w="1701" w:type="dxa"/>
            <w:vMerge/>
            <w:tcBorders>
              <w:left w:val="single" w:sz="4" w:space="0" w:color="auto"/>
            </w:tcBorders>
            <w:tcMar>
              <w:left w:w="0" w:type="dxa"/>
              <w:right w:w="0" w:type="dxa"/>
            </w:tcMar>
          </w:tcPr>
          <w:p w14:paraId="0C3BFAD3" w14:textId="77777777" w:rsidR="003A5812" w:rsidRPr="00001A70" w:rsidRDefault="003A5812" w:rsidP="004864EA">
            <w:pPr>
              <w:pStyle w:val="NormalWeb"/>
              <w:rPr>
                <w:rFonts w:asciiTheme="minorHAnsi" w:hAnsiTheme="minorHAnsi"/>
                <w:sz w:val="20"/>
                <w:szCs w:val="20"/>
              </w:rPr>
            </w:pPr>
          </w:p>
        </w:tc>
        <w:tc>
          <w:tcPr>
            <w:tcW w:w="1701" w:type="dxa"/>
            <w:tcMar>
              <w:left w:w="0" w:type="dxa"/>
              <w:right w:w="0" w:type="dxa"/>
            </w:tcMar>
          </w:tcPr>
          <w:p w14:paraId="741225B3" w14:textId="77777777" w:rsidR="003A5812" w:rsidRPr="00001A70" w:rsidRDefault="003A5812" w:rsidP="004864EA">
            <w:pPr>
              <w:pStyle w:val="NormalWeb"/>
              <w:rPr>
                <w:rFonts w:asciiTheme="minorHAnsi" w:hAnsiTheme="minorHAnsi"/>
                <w:sz w:val="20"/>
                <w:szCs w:val="20"/>
              </w:rPr>
            </w:pPr>
          </w:p>
        </w:tc>
      </w:tr>
      <w:tr w:rsidR="003A5812" w:rsidRPr="00001A70" w14:paraId="02094031" w14:textId="77777777" w:rsidTr="004864EA">
        <w:trPr>
          <w:jc w:val="center"/>
        </w:trPr>
        <w:tc>
          <w:tcPr>
            <w:tcW w:w="1701" w:type="dxa"/>
            <w:tcMar>
              <w:left w:w="0" w:type="dxa"/>
              <w:right w:w="0" w:type="dxa"/>
            </w:tcMar>
          </w:tcPr>
          <w:p w14:paraId="0224F791" w14:textId="77777777" w:rsidR="003A5812" w:rsidRPr="00001A70" w:rsidRDefault="003A5812" w:rsidP="004864EA">
            <w:pPr>
              <w:pStyle w:val="NormalWeb"/>
              <w:rPr>
                <w:rFonts w:asciiTheme="minorHAnsi" w:hAnsiTheme="minorHAnsi"/>
                <w:sz w:val="20"/>
                <w:szCs w:val="20"/>
              </w:rPr>
            </w:pPr>
          </w:p>
        </w:tc>
        <w:tc>
          <w:tcPr>
            <w:tcW w:w="1701" w:type="dxa"/>
            <w:tcBorders>
              <w:right w:val="single" w:sz="4" w:space="0" w:color="auto"/>
            </w:tcBorders>
            <w:tcMar>
              <w:left w:w="0" w:type="dxa"/>
              <w:right w:w="0" w:type="dxa"/>
            </w:tcMar>
          </w:tcPr>
          <w:p w14:paraId="5F3A2C72" w14:textId="77777777" w:rsidR="003A5812" w:rsidRPr="00001A70" w:rsidRDefault="003A5812" w:rsidP="004864EA">
            <w:pPr>
              <w:pStyle w:val="NormalWeb"/>
              <w:rPr>
                <w:rFonts w:asciiTheme="minorHAnsi" w:hAnsiTheme="minorHAnsi"/>
                <w:sz w:val="20"/>
                <w:szCs w:val="20"/>
              </w:rPr>
            </w:pPr>
          </w:p>
        </w:tc>
        <w:tc>
          <w:tcPr>
            <w:tcW w:w="1701" w:type="dxa"/>
            <w:gridSpan w:val="2"/>
            <w:tcBorders>
              <w:left w:val="single" w:sz="4" w:space="0" w:color="auto"/>
            </w:tcBorders>
            <w:tcMar>
              <w:left w:w="0" w:type="dxa"/>
              <w:right w:w="0" w:type="dxa"/>
            </w:tcMar>
          </w:tcPr>
          <w:p w14:paraId="55C80927" w14:textId="77777777" w:rsidR="003A5812" w:rsidRPr="00001A70" w:rsidRDefault="003A5812" w:rsidP="004864EA">
            <w:pPr>
              <w:pStyle w:val="NormalWeb"/>
              <w:jc w:val="center"/>
              <w:rPr>
                <w:rFonts w:asciiTheme="minorHAnsi" w:hAnsiTheme="minorHAnsi"/>
                <w:b/>
                <w:sz w:val="20"/>
                <w:szCs w:val="20"/>
              </w:rPr>
            </w:pPr>
          </w:p>
        </w:tc>
        <w:tc>
          <w:tcPr>
            <w:tcW w:w="1701" w:type="dxa"/>
            <w:gridSpan w:val="2"/>
            <w:tcBorders>
              <w:right w:val="single" w:sz="4" w:space="0" w:color="auto"/>
            </w:tcBorders>
            <w:tcMar>
              <w:left w:w="0" w:type="dxa"/>
              <w:right w:w="0" w:type="dxa"/>
            </w:tcMar>
          </w:tcPr>
          <w:p w14:paraId="7613F1AF" w14:textId="77777777" w:rsidR="003A5812" w:rsidRPr="00001A70" w:rsidRDefault="003A5812" w:rsidP="004864EA">
            <w:pPr>
              <w:pStyle w:val="NormalWeb"/>
              <w:jc w:val="center"/>
              <w:rPr>
                <w:rFonts w:asciiTheme="minorHAnsi" w:hAnsiTheme="minorHAnsi"/>
                <w:b/>
                <w:sz w:val="20"/>
                <w:szCs w:val="20"/>
              </w:rPr>
            </w:pPr>
          </w:p>
        </w:tc>
        <w:tc>
          <w:tcPr>
            <w:tcW w:w="1701" w:type="dxa"/>
            <w:tcBorders>
              <w:left w:val="single" w:sz="4" w:space="0" w:color="auto"/>
            </w:tcBorders>
            <w:tcMar>
              <w:left w:w="0" w:type="dxa"/>
              <w:right w:w="0" w:type="dxa"/>
            </w:tcMar>
          </w:tcPr>
          <w:p w14:paraId="762BC294" w14:textId="77777777" w:rsidR="003A5812" w:rsidRPr="00001A70" w:rsidRDefault="003A5812" w:rsidP="004864EA">
            <w:pPr>
              <w:pStyle w:val="NormalWeb"/>
              <w:jc w:val="center"/>
              <w:rPr>
                <w:rFonts w:asciiTheme="minorHAnsi" w:hAnsiTheme="minorHAnsi"/>
                <w:b/>
                <w:sz w:val="20"/>
                <w:szCs w:val="20"/>
              </w:rPr>
            </w:pPr>
          </w:p>
        </w:tc>
        <w:tc>
          <w:tcPr>
            <w:tcW w:w="1701" w:type="dxa"/>
            <w:tcMar>
              <w:left w:w="0" w:type="dxa"/>
              <w:right w:w="0" w:type="dxa"/>
            </w:tcMar>
          </w:tcPr>
          <w:p w14:paraId="07D49949" w14:textId="77777777" w:rsidR="003A5812" w:rsidRPr="00001A70" w:rsidRDefault="003A5812" w:rsidP="004864EA">
            <w:pPr>
              <w:pStyle w:val="NormalWeb"/>
              <w:jc w:val="center"/>
              <w:rPr>
                <w:rFonts w:asciiTheme="minorHAnsi" w:hAnsiTheme="minorHAnsi"/>
                <w:b/>
                <w:sz w:val="20"/>
                <w:szCs w:val="20"/>
              </w:rPr>
            </w:pPr>
          </w:p>
        </w:tc>
      </w:tr>
      <w:tr w:rsidR="003A5812" w:rsidRPr="00001A70" w14:paraId="49D0063A" w14:textId="77777777" w:rsidTr="004864EA">
        <w:trPr>
          <w:jc w:val="center"/>
        </w:trPr>
        <w:tc>
          <w:tcPr>
            <w:tcW w:w="1701" w:type="dxa"/>
            <w:tcBorders>
              <w:left w:val="nil"/>
            </w:tcBorders>
            <w:tcMar>
              <w:left w:w="0" w:type="dxa"/>
              <w:right w:w="0" w:type="dxa"/>
            </w:tcMar>
          </w:tcPr>
          <w:p w14:paraId="37F053E5" w14:textId="77777777" w:rsidR="003A5812" w:rsidRPr="00001A70" w:rsidRDefault="003A5812" w:rsidP="004864EA">
            <w:pPr>
              <w:pStyle w:val="NormalWeb"/>
              <w:rPr>
                <w:rFonts w:asciiTheme="minorHAnsi" w:hAnsiTheme="minorHAnsi"/>
                <w:sz w:val="20"/>
                <w:szCs w:val="20"/>
              </w:rPr>
            </w:pPr>
          </w:p>
        </w:tc>
        <w:tc>
          <w:tcPr>
            <w:tcW w:w="1701" w:type="dxa"/>
            <w:tcBorders>
              <w:right w:val="single" w:sz="4" w:space="0" w:color="auto"/>
            </w:tcBorders>
            <w:tcMar>
              <w:left w:w="0" w:type="dxa"/>
              <w:right w:w="0" w:type="dxa"/>
            </w:tcMar>
          </w:tcPr>
          <w:p w14:paraId="19CF4599" w14:textId="77777777" w:rsidR="003A5812" w:rsidRPr="00001A70" w:rsidRDefault="003A5812" w:rsidP="004864EA">
            <w:pPr>
              <w:pStyle w:val="NormalWeb"/>
              <w:rPr>
                <w:rFonts w:asciiTheme="minorHAnsi" w:hAnsiTheme="minorHAnsi"/>
                <w:sz w:val="20"/>
                <w:szCs w:val="20"/>
              </w:rPr>
            </w:pPr>
          </w:p>
        </w:tc>
        <w:tc>
          <w:tcPr>
            <w:tcW w:w="3402" w:type="dxa"/>
            <w:gridSpan w:val="4"/>
            <w:tcBorders>
              <w:left w:val="single" w:sz="4" w:space="0" w:color="auto"/>
              <w:right w:val="single" w:sz="4" w:space="0" w:color="auto"/>
            </w:tcBorders>
            <w:tcMar>
              <w:left w:w="0" w:type="dxa"/>
              <w:right w:w="0" w:type="dxa"/>
            </w:tcMar>
          </w:tcPr>
          <w:p w14:paraId="3FADBB0D" w14:textId="77777777" w:rsidR="003A5812" w:rsidRPr="00001A70" w:rsidRDefault="003A5812" w:rsidP="004864EA">
            <w:pPr>
              <w:pStyle w:val="NormalWeb"/>
              <w:jc w:val="center"/>
              <w:rPr>
                <w:rFonts w:asciiTheme="minorHAnsi" w:hAnsiTheme="minorHAnsi"/>
                <w:sz w:val="20"/>
                <w:szCs w:val="20"/>
              </w:rPr>
            </w:pPr>
            <w:r w:rsidRPr="00001A70">
              <w:rPr>
                <w:rFonts w:asciiTheme="minorHAnsi" w:hAnsiTheme="minorHAnsi"/>
                <w:b/>
                <w:sz w:val="16"/>
                <w:szCs w:val="20"/>
              </w:rPr>
              <w:t>Finalas</w:t>
            </w:r>
          </w:p>
        </w:tc>
        <w:tc>
          <w:tcPr>
            <w:tcW w:w="1701" w:type="dxa"/>
            <w:tcBorders>
              <w:left w:val="single" w:sz="4" w:space="0" w:color="auto"/>
            </w:tcBorders>
            <w:tcMar>
              <w:left w:w="0" w:type="dxa"/>
              <w:right w:w="0" w:type="dxa"/>
            </w:tcMar>
          </w:tcPr>
          <w:p w14:paraId="06EDAB9B" w14:textId="77777777" w:rsidR="003A5812" w:rsidRPr="00001A70" w:rsidRDefault="003A5812" w:rsidP="004864EA">
            <w:pPr>
              <w:pStyle w:val="NormalWeb"/>
              <w:rPr>
                <w:rFonts w:asciiTheme="minorHAnsi" w:hAnsiTheme="minorHAnsi"/>
                <w:sz w:val="20"/>
                <w:szCs w:val="20"/>
              </w:rPr>
            </w:pPr>
          </w:p>
        </w:tc>
        <w:tc>
          <w:tcPr>
            <w:tcW w:w="1701" w:type="dxa"/>
            <w:tcMar>
              <w:left w:w="0" w:type="dxa"/>
              <w:right w:w="0" w:type="dxa"/>
            </w:tcMar>
          </w:tcPr>
          <w:p w14:paraId="66DD1087" w14:textId="77777777" w:rsidR="003A5812" w:rsidRPr="00001A70" w:rsidRDefault="003A5812" w:rsidP="004864EA">
            <w:pPr>
              <w:pStyle w:val="NormalWeb"/>
              <w:rPr>
                <w:rFonts w:asciiTheme="minorHAnsi" w:hAnsiTheme="minorHAnsi"/>
                <w:sz w:val="20"/>
                <w:szCs w:val="20"/>
              </w:rPr>
            </w:pPr>
          </w:p>
        </w:tc>
      </w:tr>
      <w:tr w:rsidR="003A5812" w:rsidRPr="00001A70" w14:paraId="2CDF48BA" w14:textId="77777777" w:rsidTr="004864EA">
        <w:trPr>
          <w:jc w:val="center"/>
        </w:trPr>
        <w:tc>
          <w:tcPr>
            <w:tcW w:w="1701" w:type="dxa"/>
            <w:tcBorders>
              <w:left w:val="nil"/>
            </w:tcBorders>
            <w:tcMar>
              <w:left w:w="0" w:type="dxa"/>
              <w:right w:w="0" w:type="dxa"/>
            </w:tcMar>
          </w:tcPr>
          <w:p w14:paraId="4C8BAA39" w14:textId="77777777" w:rsidR="003A5812" w:rsidRPr="00001A70" w:rsidRDefault="003A5812" w:rsidP="004864EA">
            <w:pPr>
              <w:pStyle w:val="NormalWeb"/>
              <w:rPr>
                <w:rFonts w:asciiTheme="minorHAnsi" w:hAnsiTheme="minorHAnsi"/>
                <w:sz w:val="20"/>
                <w:szCs w:val="20"/>
              </w:rPr>
            </w:pPr>
          </w:p>
        </w:tc>
        <w:tc>
          <w:tcPr>
            <w:tcW w:w="1701" w:type="dxa"/>
            <w:tcBorders>
              <w:right w:val="single" w:sz="4" w:space="0" w:color="auto"/>
            </w:tcBorders>
            <w:tcMar>
              <w:left w:w="0" w:type="dxa"/>
              <w:right w:w="0" w:type="dxa"/>
            </w:tcMar>
          </w:tcPr>
          <w:p w14:paraId="250E2DAB" w14:textId="77777777" w:rsidR="003A5812" w:rsidRPr="00001A70" w:rsidRDefault="003A5812" w:rsidP="004864EA">
            <w:pPr>
              <w:pStyle w:val="NormalWeb"/>
              <w:rPr>
                <w:rFonts w:asciiTheme="minorHAnsi" w:hAnsiTheme="minorHAnsi"/>
                <w:sz w:val="20"/>
                <w:szCs w:val="20"/>
              </w:rPr>
            </w:pPr>
          </w:p>
        </w:tc>
        <w:tc>
          <w:tcPr>
            <w:tcW w:w="1701" w:type="dxa"/>
            <w:gridSpan w:val="2"/>
            <w:tcBorders>
              <w:left w:val="single" w:sz="4" w:space="0" w:color="auto"/>
            </w:tcBorders>
            <w:tcMar>
              <w:left w:w="0" w:type="dxa"/>
              <w:right w:w="0" w:type="dxa"/>
            </w:tcMar>
          </w:tcPr>
          <w:p w14:paraId="2BFAAE3F" w14:textId="77777777" w:rsidR="003A5812" w:rsidRPr="00001A70" w:rsidRDefault="003A5812" w:rsidP="004864EA">
            <w:pPr>
              <w:pStyle w:val="NormalWeb"/>
              <w:rPr>
                <w:rFonts w:asciiTheme="minorHAnsi" w:hAnsiTheme="minorHAnsi"/>
                <w:sz w:val="20"/>
                <w:szCs w:val="20"/>
              </w:rPr>
            </w:pPr>
          </w:p>
        </w:tc>
        <w:tc>
          <w:tcPr>
            <w:tcW w:w="1701" w:type="dxa"/>
            <w:gridSpan w:val="2"/>
            <w:tcBorders>
              <w:right w:val="single" w:sz="4" w:space="0" w:color="auto"/>
            </w:tcBorders>
            <w:tcMar>
              <w:left w:w="0" w:type="dxa"/>
              <w:right w:w="0" w:type="dxa"/>
            </w:tcMar>
          </w:tcPr>
          <w:p w14:paraId="4AFB7869" w14:textId="77777777" w:rsidR="003A5812" w:rsidRPr="00001A70" w:rsidRDefault="003A5812" w:rsidP="004864EA">
            <w:pPr>
              <w:pStyle w:val="NormalWeb"/>
              <w:rPr>
                <w:rFonts w:asciiTheme="minorHAnsi" w:hAnsiTheme="minorHAnsi"/>
                <w:sz w:val="20"/>
                <w:szCs w:val="20"/>
              </w:rPr>
            </w:pPr>
          </w:p>
        </w:tc>
        <w:tc>
          <w:tcPr>
            <w:tcW w:w="1701" w:type="dxa"/>
            <w:tcBorders>
              <w:left w:val="single" w:sz="4" w:space="0" w:color="auto"/>
            </w:tcBorders>
            <w:tcMar>
              <w:left w:w="0" w:type="dxa"/>
              <w:right w:w="0" w:type="dxa"/>
            </w:tcMar>
          </w:tcPr>
          <w:p w14:paraId="2C471F99" w14:textId="77777777" w:rsidR="003A5812" w:rsidRPr="00001A70" w:rsidRDefault="003A5812" w:rsidP="004864EA">
            <w:pPr>
              <w:pStyle w:val="NormalWeb"/>
              <w:rPr>
                <w:rFonts w:asciiTheme="minorHAnsi" w:hAnsiTheme="minorHAnsi"/>
                <w:sz w:val="20"/>
                <w:szCs w:val="20"/>
              </w:rPr>
            </w:pPr>
          </w:p>
        </w:tc>
        <w:tc>
          <w:tcPr>
            <w:tcW w:w="1701" w:type="dxa"/>
            <w:tcMar>
              <w:left w:w="0" w:type="dxa"/>
              <w:right w:w="0" w:type="dxa"/>
            </w:tcMar>
          </w:tcPr>
          <w:p w14:paraId="3F94070D" w14:textId="77777777" w:rsidR="003A5812" w:rsidRPr="00001A70" w:rsidRDefault="003A5812" w:rsidP="004864EA">
            <w:pPr>
              <w:pStyle w:val="NormalWeb"/>
              <w:jc w:val="right"/>
              <w:rPr>
                <w:rFonts w:asciiTheme="minorHAnsi" w:hAnsiTheme="minorHAnsi"/>
                <w:sz w:val="20"/>
                <w:szCs w:val="20"/>
              </w:rPr>
            </w:pPr>
          </w:p>
        </w:tc>
      </w:tr>
      <w:tr w:rsidR="003A5812" w:rsidRPr="00001A70" w14:paraId="3E280D72" w14:textId="77777777" w:rsidTr="004864EA">
        <w:trPr>
          <w:jc w:val="center"/>
        </w:trPr>
        <w:tc>
          <w:tcPr>
            <w:tcW w:w="1701" w:type="dxa"/>
            <w:tcBorders>
              <w:left w:val="nil"/>
            </w:tcBorders>
            <w:tcMar>
              <w:left w:w="0" w:type="dxa"/>
              <w:right w:w="0" w:type="dxa"/>
            </w:tcMar>
          </w:tcPr>
          <w:p w14:paraId="0CF5DA98" w14:textId="77777777" w:rsidR="003A5812" w:rsidRPr="00001A70" w:rsidRDefault="003A5812" w:rsidP="004864EA">
            <w:pPr>
              <w:pStyle w:val="NormalWeb"/>
              <w:rPr>
                <w:rFonts w:asciiTheme="minorHAnsi" w:hAnsiTheme="minorHAnsi"/>
                <w:sz w:val="20"/>
                <w:szCs w:val="20"/>
              </w:rPr>
            </w:pPr>
          </w:p>
        </w:tc>
        <w:tc>
          <w:tcPr>
            <w:tcW w:w="1701" w:type="dxa"/>
            <w:tcBorders>
              <w:left w:val="nil"/>
              <w:right w:val="single" w:sz="4" w:space="0" w:color="auto"/>
            </w:tcBorders>
            <w:tcMar>
              <w:left w:w="0" w:type="dxa"/>
              <w:right w:w="0" w:type="dxa"/>
            </w:tcMar>
          </w:tcPr>
          <w:p w14:paraId="4ECFB696" w14:textId="77777777" w:rsidR="003A5812" w:rsidRPr="00001A70" w:rsidRDefault="003A5812" w:rsidP="004864EA">
            <w:pPr>
              <w:pStyle w:val="NormalWeb"/>
              <w:rPr>
                <w:rFonts w:asciiTheme="minorHAnsi" w:hAnsiTheme="minorHAnsi"/>
                <w:sz w:val="20"/>
                <w:szCs w:val="20"/>
              </w:rPr>
            </w:pPr>
          </w:p>
        </w:tc>
        <w:tc>
          <w:tcPr>
            <w:tcW w:w="1701" w:type="dxa"/>
            <w:gridSpan w:val="2"/>
            <w:tcBorders>
              <w:left w:val="single" w:sz="4" w:space="0" w:color="auto"/>
              <w:bottom w:val="single" w:sz="4" w:space="0" w:color="auto"/>
            </w:tcBorders>
            <w:tcMar>
              <w:left w:w="0" w:type="dxa"/>
              <w:right w:w="0" w:type="dxa"/>
            </w:tcMar>
          </w:tcPr>
          <w:p w14:paraId="119C6945" w14:textId="77777777" w:rsidR="003A5812" w:rsidRPr="00001A70" w:rsidRDefault="003A5812" w:rsidP="004864EA">
            <w:pPr>
              <w:pStyle w:val="NormalWeb"/>
              <w:rPr>
                <w:rFonts w:asciiTheme="minorHAnsi" w:hAnsiTheme="minorHAnsi"/>
                <w:sz w:val="20"/>
                <w:szCs w:val="20"/>
              </w:rPr>
            </w:pPr>
          </w:p>
        </w:tc>
        <w:tc>
          <w:tcPr>
            <w:tcW w:w="1701" w:type="dxa"/>
            <w:gridSpan w:val="2"/>
            <w:tcBorders>
              <w:right w:val="single" w:sz="4" w:space="0" w:color="auto"/>
            </w:tcBorders>
            <w:tcMar>
              <w:left w:w="0" w:type="dxa"/>
              <w:right w:w="0" w:type="dxa"/>
            </w:tcMar>
          </w:tcPr>
          <w:p w14:paraId="387F2833" w14:textId="77777777" w:rsidR="003A5812" w:rsidRPr="00001A70" w:rsidRDefault="003A5812" w:rsidP="004864EA">
            <w:pPr>
              <w:pStyle w:val="NormalWeb"/>
              <w:rPr>
                <w:rFonts w:asciiTheme="minorHAnsi" w:hAnsiTheme="minorHAnsi"/>
                <w:sz w:val="20"/>
                <w:szCs w:val="20"/>
              </w:rPr>
            </w:pPr>
          </w:p>
        </w:tc>
        <w:tc>
          <w:tcPr>
            <w:tcW w:w="1701" w:type="dxa"/>
            <w:tcBorders>
              <w:left w:val="single" w:sz="4" w:space="0" w:color="auto"/>
            </w:tcBorders>
            <w:tcMar>
              <w:left w:w="0" w:type="dxa"/>
              <w:right w:w="0" w:type="dxa"/>
            </w:tcMar>
          </w:tcPr>
          <w:p w14:paraId="013605D9" w14:textId="77777777" w:rsidR="003A5812" w:rsidRPr="00001A70" w:rsidRDefault="003A5812" w:rsidP="004864EA">
            <w:pPr>
              <w:pStyle w:val="NormalWeb"/>
              <w:rPr>
                <w:rFonts w:asciiTheme="minorHAnsi" w:hAnsiTheme="minorHAnsi"/>
                <w:sz w:val="20"/>
                <w:szCs w:val="20"/>
              </w:rPr>
            </w:pPr>
          </w:p>
        </w:tc>
        <w:tc>
          <w:tcPr>
            <w:tcW w:w="1701" w:type="dxa"/>
            <w:tcMar>
              <w:left w:w="0" w:type="dxa"/>
              <w:right w:w="0" w:type="dxa"/>
            </w:tcMar>
          </w:tcPr>
          <w:p w14:paraId="108AF6BB" w14:textId="77777777" w:rsidR="003A5812" w:rsidRPr="00001A70" w:rsidRDefault="003A5812" w:rsidP="004864EA">
            <w:pPr>
              <w:pStyle w:val="NormalWeb"/>
              <w:rPr>
                <w:rFonts w:asciiTheme="minorHAnsi" w:hAnsiTheme="minorHAnsi"/>
                <w:sz w:val="20"/>
                <w:szCs w:val="20"/>
              </w:rPr>
            </w:pPr>
          </w:p>
        </w:tc>
      </w:tr>
      <w:tr w:rsidR="003A5812" w:rsidRPr="00001A70" w14:paraId="3B889C60" w14:textId="77777777" w:rsidTr="005B7454">
        <w:trPr>
          <w:jc w:val="center"/>
        </w:trPr>
        <w:tc>
          <w:tcPr>
            <w:tcW w:w="1701" w:type="dxa"/>
            <w:tcBorders>
              <w:left w:val="nil"/>
            </w:tcBorders>
            <w:tcMar>
              <w:left w:w="0" w:type="dxa"/>
              <w:right w:w="0" w:type="dxa"/>
            </w:tcMar>
          </w:tcPr>
          <w:p w14:paraId="2198A585" w14:textId="77777777" w:rsidR="003A5812" w:rsidRPr="00001A70" w:rsidRDefault="003A5812" w:rsidP="004864EA">
            <w:pPr>
              <w:pStyle w:val="NormalWeb"/>
              <w:rPr>
                <w:rFonts w:asciiTheme="minorHAnsi" w:hAnsiTheme="minorHAnsi"/>
                <w:sz w:val="20"/>
                <w:szCs w:val="20"/>
              </w:rPr>
            </w:pPr>
          </w:p>
        </w:tc>
        <w:tc>
          <w:tcPr>
            <w:tcW w:w="1701" w:type="dxa"/>
            <w:tcBorders>
              <w:left w:val="nil"/>
              <w:right w:val="single" w:sz="4" w:space="0" w:color="auto"/>
            </w:tcBorders>
            <w:tcMar>
              <w:left w:w="0" w:type="dxa"/>
              <w:right w:w="0" w:type="dxa"/>
            </w:tcMar>
          </w:tcPr>
          <w:p w14:paraId="7812AC0A" w14:textId="77777777" w:rsidR="003A5812" w:rsidRPr="00001A70" w:rsidRDefault="003A5812" w:rsidP="004864EA">
            <w:pPr>
              <w:pStyle w:val="NormalWeb"/>
              <w:rPr>
                <w:rFonts w:asciiTheme="minorHAnsi" w:hAnsiTheme="minorHAnsi"/>
                <w:sz w:val="20"/>
                <w:szCs w:val="20"/>
              </w:rPr>
            </w:pPr>
          </w:p>
        </w:tc>
        <w:tc>
          <w:tcPr>
            <w:tcW w:w="1701" w:type="dxa"/>
            <w:gridSpan w:val="2"/>
            <w:tcBorders>
              <w:top w:val="single" w:sz="4" w:space="0" w:color="auto"/>
              <w:left w:val="single" w:sz="4" w:space="0" w:color="auto"/>
            </w:tcBorders>
            <w:tcMar>
              <w:left w:w="0" w:type="dxa"/>
              <w:right w:w="0" w:type="dxa"/>
            </w:tcMar>
          </w:tcPr>
          <w:p w14:paraId="7F5EFBD5" w14:textId="77777777" w:rsidR="003A5812" w:rsidRPr="00001A70" w:rsidRDefault="003A5812" w:rsidP="004864EA">
            <w:pPr>
              <w:pStyle w:val="NormalWeb"/>
              <w:rPr>
                <w:rFonts w:asciiTheme="minorHAnsi" w:hAnsiTheme="minorHAnsi"/>
                <w:sz w:val="20"/>
                <w:szCs w:val="20"/>
              </w:rPr>
            </w:pPr>
          </w:p>
        </w:tc>
        <w:tc>
          <w:tcPr>
            <w:tcW w:w="1701" w:type="dxa"/>
            <w:gridSpan w:val="2"/>
            <w:tcBorders>
              <w:right w:val="single" w:sz="4" w:space="0" w:color="auto"/>
            </w:tcBorders>
            <w:tcMar>
              <w:left w:w="0" w:type="dxa"/>
              <w:right w:w="0" w:type="dxa"/>
            </w:tcMar>
          </w:tcPr>
          <w:p w14:paraId="79F0127C" w14:textId="77777777" w:rsidR="003A5812" w:rsidRPr="00001A70" w:rsidRDefault="003A5812" w:rsidP="004864EA">
            <w:pPr>
              <w:pStyle w:val="NormalWeb"/>
              <w:rPr>
                <w:rFonts w:asciiTheme="minorHAnsi" w:hAnsiTheme="minorHAnsi"/>
                <w:sz w:val="20"/>
                <w:szCs w:val="20"/>
              </w:rPr>
            </w:pPr>
          </w:p>
        </w:tc>
        <w:tc>
          <w:tcPr>
            <w:tcW w:w="1701" w:type="dxa"/>
            <w:tcBorders>
              <w:left w:val="single" w:sz="4" w:space="0" w:color="auto"/>
            </w:tcBorders>
            <w:tcMar>
              <w:left w:w="0" w:type="dxa"/>
              <w:right w:w="0" w:type="dxa"/>
            </w:tcMar>
          </w:tcPr>
          <w:p w14:paraId="0A0225D9" w14:textId="77777777" w:rsidR="003A5812" w:rsidRPr="00001A70" w:rsidRDefault="003A5812" w:rsidP="004864EA">
            <w:pPr>
              <w:pStyle w:val="NormalWeb"/>
              <w:rPr>
                <w:rFonts w:asciiTheme="minorHAnsi" w:hAnsiTheme="minorHAnsi"/>
                <w:sz w:val="20"/>
                <w:szCs w:val="20"/>
              </w:rPr>
            </w:pPr>
          </w:p>
        </w:tc>
        <w:tc>
          <w:tcPr>
            <w:tcW w:w="1701" w:type="dxa"/>
            <w:tcMar>
              <w:left w:w="0" w:type="dxa"/>
              <w:right w:w="0" w:type="dxa"/>
            </w:tcMar>
          </w:tcPr>
          <w:p w14:paraId="0F72A09F" w14:textId="77777777" w:rsidR="003A5812" w:rsidRPr="00001A70" w:rsidRDefault="003A5812" w:rsidP="004864EA">
            <w:pPr>
              <w:pStyle w:val="NormalWeb"/>
              <w:rPr>
                <w:rFonts w:asciiTheme="minorHAnsi" w:hAnsiTheme="minorHAnsi"/>
                <w:sz w:val="20"/>
                <w:szCs w:val="20"/>
              </w:rPr>
            </w:pPr>
          </w:p>
        </w:tc>
      </w:tr>
      <w:tr w:rsidR="003A5812" w:rsidRPr="00001A70" w14:paraId="3BE4F4E2" w14:textId="77777777" w:rsidTr="005B7454">
        <w:trPr>
          <w:jc w:val="center"/>
        </w:trPr>
        <w:tc>
          <w:tcPr>
            <w:tcW w:w="1701" w:type="dxa"/>
            <w:tcBorders>
              <w:bottom w:val="single" w:sz="4" w:space="0" w:color="auto"/>
            </w:tcBorders>
            <w:tcMar>
              <w:left w:w="0" w:type="dxa"/>
              <w:right w:w="0" w:type="dxa"/>
            </w:tcMar>
          </w:tcPr>
          <w:p w14:paraId="02E3D397" w14:textId="6EB88951" w:rsidR="003A5812" w:rsidRPr="00001A70" w:rsidRDefault="005B7454" w:rsidP="004864EA">
            <w:pPr>
              <w:pStyle w:val="NormalWeb"/>
              <w:rPr>
                <w:rFonts w:asciiTheme="minorHAnsi" w:hAnsiTheme="minorHAnsi"/>
                <w:sz w:val="20"/>
                <w:szCs w:val="20"/>
              </w:rPr>
            </w:pPr>
            <w:r>
              <w:rPr>
                <w:rFonts w:asciiTheme="minorHAnsi" w:hAnsiTheme="minorHAnsi"/>
                <w:sz w:val="20"/>
                <w:szCs w:val="20"/>
              </w:rPr>
              <w:t>4 vieta</w:t>
            </w:r>
          </w:p>
        </w:tc>
        <w:tc>
          <w:tcPr>
            <w:tcW w:w="1701" w:type="dxa"/>
            <w:tcBorders>
              <w:left w:val="nil"/>
              <w:right w:val="single" w:sz="4" w:space="0" w:color="auto"/>
            </w:tcBorders>
            <w:tcMar>
              <w:left w:w="0" w:type="dxa"/>
              <w:right w:w="0" w:type="dxa"/>
            </w:tcMar>
          </w:tcPr>
          <w:p w14:paraId="7938EA9E" w14:textId="77777777" w:rsidR="003A5812" w:rsidRPr="00001A70" w:rsidRDefault="003A5812" w:rsidP="004864EA">
            <w:pPr>
              <w:pStyle w:val="NormalWeb"/>
              <w:rPr>
                <w:rFonts w:asciiTheme="minorHAnsi" w:hAnsiTheme="minorHAnsi"/>
                <w:sz w:val="20"/>
                <w:szCs w:val="20"/>
              </w:rPr>
            </w:pPr>
          </w:p>
        </w:tc>
        <w:tc>
          <w:tcPr>
            <w:tcW w:w="1701" w:type="dxa"/>
            <w:gridSpan w:val="2"/>
            <w:tcBorders>
              <w:left w:val="single" w:sz="4" w:space="0" w:color="auto"/>
            </w:tcBorders>
            <w:tcMar>
              <w:left w:w="0" w:type="dxa"/>
              <w:right w:w="0" w:type="dxa"/>
            </w:tcMar>
          </w:tcPr>
          <w:p w14:paraId="178DBA65" w14:textId="77777777" w:rsidR="003A5812" w:rsidRPr="00001A70" w:rsidRDefault="003A5812" w:rsidP="004864EA">
            <w:pPr>
              <w:pStyle w:val="NormalWeb"/>
              <w:rPr>
                <w:rFonts w:asciiTheme="minorHAnsi" w:hAnsiTheme="minorHAnsi"/>
                <w:sz w:val="20"/>
                <w:szCs w:val="20"/>
              </w:rPr>
            </w:pPr>
          </w:p>
        </w:tc>
        <w:tc>
          <w:tcPr>
            <w:tcW w:w="1701" w:type="dxa"/>
            <w:gridSpan w:val="2"/>
            <w:tcBorders>
              <w:right w:val="single" w:sz="4" w:space="0" w:color="auto"/>
            </w:tcBorders>
            <w:tcMar>
              <w:left w:w="0" w:type="dxa"/>
              <w:right w:w="0" w:type="dxa"/>
            </w:tcMar>
          </w:tcPr>
          <w:p w14:paraId="33347D00" w14:textId="77777777" w:rsidR="003A5812" w:rsidRPr="00001A70" w:rsidRDefault="003A5812" w:rsidP="004864EA">
            <w:pPr>
              <w:pStyle w:val="NormalWeb"/>
              <w:rPr>
                <w:rFonts w:asciiTheme="minorHAnsi" w:hAnsiTheme="minorHAnsi"/>
                <w:sz w:val="20"/>
                <w:szCs w:val="20"/>
              </w:rPr>
            </w:pPr>
          </w:p>
        </w:tc>
        <w:tc>
          <w:tcPr>
            <w:tcW w:w="1701" w:type="dxa"/>
            <w:tcBorders>
              <w:left w:val="single" w:sz="4" w:space="0" w:color="auto"/>
            </w:tcBorders>
            <w:tcMar>
              <w:left w:w="0" w:type="dxa"/>
              <w:right w:w="0" w:type="dxa"/>
            </w:tcMar>
          </w:tcPr>
          <w:p w14:paraId="7FAC2756" w14:textId="77777777" w:rsidR="003A5812" w:rsidRPr="00001A70" w:rsidRDefault="003A5812" w:rsidP="004864EA">
            <w:pPr>
              <w:pStyle w:val="NormalWeb"/>
              <w:rPr>
                <w:rFonts w:asciiTheme="minorHAnsi" w:hAnsiTheme="minorHAnsi"/>
                <w:sz w:val="20"/>
                <w:szCs w:val="20"/>
              </w:rPr>
            </w:pPr>
          </w:p>
        </w:tc>
        <w:tc>
          <w:tcPr>
            <w:tcW w:w="1701" w:type="dxa"/>
            <w:tcBorders>
              <w:bottom w:val="single" w:sz="4" w:space="0" w:color="auto"/>
            </w:tcBorders>
            <w:tcMar>
              <w:left w:w="0" w:type="dxa"/>
              <w:right w:w="0" w:type="dxa"/>
            </w:tcMar>
          </w:tcPr>
          <w:p w14:paraId="0A6E133E" w14:textId="59138875" w:rsidR="003A5812" w:rsidRPr="00001A70" w:rsidRDefault="005B7454" w:rsidP="005B7454">
            <w:pPr>
              <w:pStyle w:val="NormalWeb"/>
              <w:jc w:val="right"/>
              <w:rPr>
                <w:rFonts w:asciiTheme="minorHAnsi" w:hAnsiTheme="minorHAnsi"/>
                <w:sz w:val="20"/>
                <w:szCs w:val="20"/>
              </w:rPr>
            </w:pPr>
            <w:r>
              <w:rPr>
                <w:rFonts w:asciiTheme="minorHAnsi" w:hAnsiTheme="minorHAnsi"/>
                <w:sz w:val="20"/>
                <w:szCs w:val="20"/>
              </w:rPr>
              <w:t>3 vieta</w:t>
            </w:r>
          </w:p>
        </w:tc>
      </w:tr>
      <w:tr w:rsidR="003A5812" w:rsidRPr="00001A70" w14:paraId="0F5D2A1C" w14:textId="77777777" w:rsidTr="005B7454">
        <w:trPr>
          <w:jc w:val="center"/>
        </w:trPr>
        <w:tc>
          <w:tcPr>
            <w:tcW w:w="1701" w:type="dxa"/>
            <w:vMerge w:val="restart"/>
            <w:tcBorders>
              <w:top w:val="single" w:sz="4" w:space="0" w:color="auto"/>
              <w:bottom w:val="single" w:sz="4" w:space="0" w:color="auto"/>
              <w:right w:val="single" w:sz="4" w:space="0" w:color="auto"/>
            </w:tcBorders>
            <w:tcMar>
              <w:left w:w="0" w:type="dxa"/>
              <w:right w:w="0" w:type="dxa"/>
            </w:tcMar>
            <w:vAlign w:val="center"/>
          </w:tcPr>
          <w:p w14:paraId="59936741" w14:textId="3A435FD7" w:rsidR="003A5812" w:rsidRPr="005B7454" w:rsidRDefault="005B7454" w:rsidP="004864EA">
            <w:pPr>
              <w:pStyle w:val="NormalWeb"/>
              <w:jc w:val="center"/>
              <w:rPr>
                <w:rFonts w:asciiTheme="minorHAnsi" w:hAnsiTheme="minorHAnsi"/>
                <w:b/>
                <w:sz w:val="16"/>
                <w:szCs w:val="16"/>
              </w:rPr>
            </w:pPr>
            <w:r>
              <w:rPr>
                <w:rFonts w:asciiTheme="minorHAnsi" w:hAnsiTheme="minorHAnsi"/>
                <w:b/>
                <w:sz w:val="16"/>
                <w:szCs w:val="16"/>
              </w:rPr>
              <w:t>1 ketvirtfinalis</w:t>
            </w:r>
          </w:p>
        </w:tc>
        <w:tc>
          <w:tcPr>
            <w:tcW w:w="1701" w:type="dxa"/>
            <w:tcBorders>
              <w:left w:val="single" w:sz="4" w:space="0" w:color="auto"/>
              <w:bottom w:val="single" w:sz="4" w:space="0" w:color="auto"/>
              <w:right w:val="single" w:sz="4" w:space="0" w:color="auto"/>
            </w:tcBorders>
            <w:tcMar>
              <w:left w:w="0" w:type="dxa"/>
              <w:right w:w="0" w:type="dxa"/>
            </w:tcMar>
          </w:tcPr>
          <w:p w14:paraId="06ED0AB3" w14:textId="1A329C29" w:rsidR="003A5812" w:rsidRPr="00001A70" w:rsidRDefault="003A5812" w:rsidP="004864EA">
            <w:pPr>
              <w:pStyle w:val="NormalWeb"/>
              <w:rPr>
                <w:rFonts w:asciiTheme="minorHAnsi" w:hAnsiTheme="minorHAnsi"/>
                <w:sz w:val="20"/>
                <w:szCs w:val="20"/>
              </w:rPr>
            </w:pPr>
          </w:p>
        </w:tc>
        <w:tc>
          <w:tcPr>
            <w:tcW w:w="1701" w:type="dxa"/>
            <w:gridSpan w:val="2"/>
            <w:tcBorders>
              <w:left w:val="single" w:sz="4" w:space="0" w:color="auto"/>
            </w:tcBorders>
            <w:tcMar>
              <w:left w:w="0" w:type="dxa"/>
              <w:right w:w="0" w:type="dxa"/>
            </w:tcMar>
          </w:tcPr>
          <w:p w14:paraId="4EC01F96" w14:textId="77777777" w:rsidR="003A5812" w:rsidRPr="00001A70" w:rsidRDefault="003A5812" w:rsidP="004864EA">
            <w:pPr>
              <w:pStyle w:val="NormalWeb"/>
              <w:rPr>
                <w:rFonts w:asciiTheme="minorHAnsi" w:hAnsiTheme="minorHAnsi"/>
                <w:sz w:val="20"/>
                <w:szCs w:val="20"/>
              </w:rPr>
            </w:pPr>
          </w:p>
        </w:tc>
        <w:tc>
          <w:tcPr>
            <w:tcW w:w="1701" w:type="dxa"/>
            <w:gridSpan w:val="2"/>
            <w:tcBorders>
              <w:right w:val="single" w:sz="4" w:space="0" w:color="auto"/>
            </w:tcBorders>
            <w:tcMar>
              <w:left w:w="0" w:type="dxa"/>
              <w:right w:w="0" w:type="dxa"/>
            </w:tcMar>
          </w:tcPr>
          <w:p w14:paraId="3B889DED" w14:textId="77777777" w:rsidR="003A5812" w:rsidRPr="00001A70" w:rsidRDefault="003A5812" w:rsidP="004864EA">
            <w:pPr>
              <w:pStyle w:val="NormalWeb"/>
              <w:rPr>
                <w:rFonts w:asciiTheme="minorHAnsi" w:hAnsiTheme="minorHAnsi"/>
                <w:sz w:val="20"/>
                <w:szCs w:val="20"/>
              </w:rPr>
            </w:pPr>
          </w:p>
        </w:tc>
        <w:tc>
          <w:tcPr>
            <w:tcW w:w="1701" w:type="dxa"/>
            <w:tcBorders>
              <w:left w:val="single" w:sz="4" w:space="0" w:color="auto"/>
              <w:bottom w:val="single" w:sz="4" w:space="0" w:color="auto"/>
              <w:right w:val="single" w:sz="4" w:space="0" w:color="auto"/>
            </w:tcBorders>
            <w:tcMar>
              <w:left w:w="0" w:type="dxa"/>
              <w:right w:w="0" w:type="dxa"/>
            </w:tcMar>
          </w:tcPr>
          <w:p w14:paraId="031F5E2D" w14:textId="67CBD778" w:rsidR="003A5812" w:rsidRPr="00001A70" w:rsidRDefault="003A5812" w:rsidP="004864EA">
            <w:pPr>
              <w:pStyle w:val="NormalWeb"/>
              <w:jc w:val="right"/>
              <w:rPr>
                <w:rFonts w:asciiTheme="minorHAnsi" w:hAnsiTheme="minorHAnsi"/>
                <w:sz w:val="20"/>
                <w:szCs w:val="20"/>
              </w:rPr>
            </w:pPr>
          </w:p>
        </w:tc>
        <w:tc>
          <w:tcPr>
            <w:tcW w:w="1701" w:type="dxa"/>
            <w:vMerge w:val="restart"/>
            <w:tcBorders>
              <w:top w:val="single" w:sz="4" w:space="0" w:color="auto"/>
              <w:left w:val="single" w:sz="4" w:space="0" w:color="auto"/>
              <w:bottom w:val="single" w:sz="4" w:space="0" w:color="auto"/>
            </w:tcBorders>
            <w:tcMar>
              <w:left w:w="0" w:type="dxa"/>
              <w:right w:w="0" w:type="dxa"/>
            </w:tcMar>
            <w:vAlign w:val="center"/>
          </w:tcPr>
          <w:p w14:paraId="656C85FD" w14:textId="6E228F8B" w:rsidR="003A5812" w:rsidRPr="005B7454" w:rsidRDefault="005B7454" w:rsidP="004864EA">
            <w:pPr>
              <w:pStyle w:val="NormalWeb"/>
              <w:jc w:val="center"/>
              <w:rPr>
                <w:rFonts w:asciiTheme="minorHAnsi" w:hAnsiTheme="minorHAnsi"/>
                <w:b/>
                <w:bCs/>
                <w:sz w:val="20"/>
                <w:szCs w:val="20"/>
              </w:rPr>
            </w:pPr>
            <w:r w:rsidRPr="005B7454">
              <w:rPr>
                <w:rFonts w:asciiTheme="minorHAnsi" w:hAnsiTheme="minorHAnsi"/>
                <w:b/>
                <w:bCs/>
                <w:sz w:val="16"/>
                <w:szCs w:val="16"/>
              </w:rPr>
              <w:t>2 ketvirtfinalis</w:t>
            </w:r>
          </w:p>
        </w:tc>
      </w:tr>
      <w:tr w:rsidR="003A5812" w:rsidRPr="00001A70" w14:paraId="2055D367" w14:textId="77777777" w:rsidTr="005B7454">
        <w:trPr>
          <w:jc w:val="center"/>
        </w:trPr>
        <w:tc>
          <w:tcPr>
            <w:tcW w:w="1701" w:type="dxa"/>
            <w:vMerge/>
            <w:tcBorders>
              <w:top w:val="single" w:sz="4" w:space="0" w:color="auto"/>
              <w:bottom w:val="single" w:sz="4" w:space="0" w:color="auto"/>
              <w:right w:val="single" w:sz="4" w:space="0" w:color="auto"/>
            </w:tcBorders>
            <w:tcMar>
              <w:left w:w="0" w:type="dxa"/>
              <w:right w:w="0" w:type="dxa"/>
            </w:tcMar>
          </w:tcPr>
          <w:p w14:paraId="04252D92" w14:textId="77777777" w:rsidR="003A5812" w:rsidRPr="00001A70" w:rsidRDefault="003A5812" w:rsidP="004864EA">
            <w:pPr>
              <w:pStyle w:val="NormalWeb"/>
              <w:rPr>
                <w:rFonts w:asciiTheme="minorHAnsi" w:hAnsiTheme="minorHAnsi"/>
                <w:sz w:val="20"/>
                <w:szCs w:val="20"/>
              </w:rPr>
            </w:pPr>
          </w:p>
        </w:tc>
        <w:tc>
          <w:tcPr>
            <w:tcW w:w="1701" w:type="dxa"/>
            <w:tcBorders>
              <w:top w:val="single" w:sz="4" w:space="0" w:color="auto"/>
              <w:left w:val="single" w:sz="4" w:space="0" w:color="auto"/>
            </w:tcBorders>
            <w:tcMar>
              <w:left w:w="0" w:type="dxa"/>
              <w:right w:w="0" w:type="dxa"/>
            </w:tcMar>
          </w:tcPr>
          <w:p w14:paraId="2151F2C3" w14:textId="77777777" w:rsidR="003A5812" w:rsidRPr="00001A70" w:rsidRDefault="003A5812" w:rsidP="004864EA">
            <w:pPr>
              <w:pStyle w:val="NormalWeb"/>
              <w:rPr>
                <w:rFonts w:asciiTheme="minorHAnsi" w:hAnsiTheme="minorHAnsi"/>
                <w:sz w:val="20"/>
                <w:szCs w:val="20"/>
              </w:rPr>
            </w:pPr>
          </w:p>
        </w:tc>
        <w:tc>
          <w:tcPr>
            <w:tcW w:w="1701" w:type="dxa"/>
            <w:gridSpan w:val="2"/>
            <w:tcMar>
              <w:left w:w="0" w:type="dxa"/>
              <w:right w:w="0" w:type="dxa"/>
            </w:tcMar>
          </w:tcPr>
          <w:p w14:paraId="5FDAE992" w14:textId="77777777" w:rsidR="003A5812" w:rsidRPr="00001A70" w:rsidRDefault="003A5812" w:rsidP="004864EA">
            <w:pPr>
              <w:pStyle w:val="NormalWeb"/>
              <w:rPr>
                <w:rFonts w:asciiTheme="minorHAnsi" w:hAnsiTheme="minorHAnsi"/>
                <w:sz w:val="20"/>
                <w:szCs w:val="20"/>
              </w:rPr>
            </w:pPr>
          </w:p>
        </w:tc>
        <w:tc>
          <w:tcPr>
            <w:tcW w:w="1701" w:type="dxa"/>
            <w:gridSpan w:val="2"/>
            <w:tcMar>
              <w:left w:w="0" w:type="dxa"/>
              <w:right w:w="0" w:type="dxa"/>
            </w:tcMar>
          </w:tcPr>
          <w:p w14:paraId="6C3F71DC" w14:textId="77777777" w:rsidR="003A5812" w:rsidRPr="00001A70" w:rsidRDefault="003A5812" w:rsidP="004864EA">
            <w:pPr>
              <w:pStyle w:val="NormalWeb"/>
              <w:rPr>
                <w:rFonts w:asciiTheme="minorHAnsi" w:hAnsiTheme="minorHAnsi"/>
                <w:sz w:val="20"/>
                <w:szCs w:val="20"/>
              </w:rPr>
            </w:pPr>
          </w:p>
        </w:tc>
        <w:tc>
          <w:tcPr>
            <w:tcW w:w="1701" w:type="dxa"/>
            <w:tcBorders>
              <w:top w:val="single" w:sz="4" w:space="0" w:color="auto"/>
              <w:right w:val="single" w:sz="4" w:space="0" w:color="auto"/>
            </w:tcBorders>
            <w:tcMar>
              <w:left w:w="0" w:type="dxa"/>
              <w:right w:w="0" w:type="dxa"/>
            </w:tcMar>
          </w:tcPr>
          <w:p w14:paraId="58FFED5F" w14:textId="77777777" w:rsidR="003A5812" w:rsidRPr="00001A70" w:rsidRDefault="003A5812" w:rsidP="004864EA">
            <w:pPr>
              <w:pStyle w:val="NormalWeb"/>
              <w:rPr>
                <w:rFonts w:asciiTheme="minorHAnsi" w:hAnsiTheme="minorHAnsi"/>
                <w:sz w:val="20"/>
                <w:szCs w:val="20"/>
              </w:rPr>
            </w:pPr>
          </w:p>
        </w:tc>
        <w:tc>
          <w:tcPr>
            <w:tcW w:w="1701" w:type="dxa"/>
            <w:vMerge/>
            <w:tcBorders>
              <w:left w:val="single" w:sz="4" w:space="0" w:color="auto"/>
              <w:bottom w:val="single" w:sz="4" w:space="0" w:color="auto"/>
            </w:tcBorders>
            <w:tcMar>
              <w:left w:w="0" w:type="dxa"/>
              <w:right w:w="0" w:type="dxa"/>
            </w:tcMar>
          </w:tcPr>
          <w:p w14:paraId="6D423771" w14:textId="77777777" w:rsidR="003A5812" w:rsidRPr="00001A70" w:rsidRDefault="003A5812" w:rsidP="004864EA">
            <w:pPr>
              <w:pStyle w:val="NormalWeb"/>
              <w:rPr>
                <w:rFonts w:asciiTheme="minorHAnsi" w:hAnsiTheme="minorHAnsi"/>
                <w:sz w:val="20"/>
                <w:szCs w:val="20"/>
              </w:rPr>
            </w:pPr>
          </w:p>
        </w:tc>
      </w:tr>
      <w:tr w:rsidR="003A5812" w:rsidRPr="00001A70" w14:paraId="20C480D0" w14:textId="77777777" w:rsidTr="005B7454">
        <w:trPr>
          <w:jc w:val="center"/>
        </w:trPr>
        <w:tc>
          <w:tcPr>
            <w:tcW w:w="1701" w:type="dxa"/>
            <w:tcBorders>
              <w:top w:val="single" w:sz="4" w:space="0" w:color="auto"/>
            </w:tcBorders>
            <w:tcMar>
              <w:left w:w="0" w:type="dxa"/>
              <w:right w:w="0" w:type="dxa"/>
            </w:tcMar>
          </w:tcPr>
          <w:p w14:paraId="179BD8E2" w14:textId="4F104DE8" w:rsidR="003A5812" w:rsidRPr="00001A70" w:rsidRDefault="005B7454" w:rsidP="004864EA">
            <w:pPr>
              <w:pStyle w:val="NormalWeb"/>
              <w:rPr>
                <w:rFonts w:asciiTheme="minorHAnsi" w:hAnsiTheme="minorHAnsi"/>
                <w:sz w:val="20"/>
                <w:szCs w:val="20"/>
              </w:rPr>
            </w:pPr>
            <w:r>
              <w:rPr>
                <w:rFonts w:asciiTheme="minorHAnsi" w:hAnsiTheme="minorHAnsi"/>
                <w:sz w:val="20"/>
                <w:szCs w:val="20"/>
              </w:rPr>
              <w:t>5 vieta</w:t>
            </w:r>
          </w:p>
        </w:tc>
        <w:tc>
          <w:tcPr>
            <w:tcW w:w="1701" w:type="dxa"/>
            <w:tcBorders>
              <w:left w:val="nil"/>
            </w:tcBorders>
            <w:tcMar>
              <w:left w:w="0" w:type="dxa"/>
              <w:right w:w="0" w:type="dxa"/>
            </w:tcMar>
          </w:tcPr>
          <w:p w14:paraId="50DC0DFF" w14:textId="77777777" w:rsidR="003A5812" w:rsidRPr="00001A70" w:rsidRDefault="003A5812" w:rsidP="004864EA">
            <w:pPr>
              <w:pStyle w:val="NormalWeb"/>
              <w:rPr>
                <w:rFonts w:asciiTheme="minorHAnsi" w:hAnsiTheme="minorHAnsi"/>
                <w:sz w:val="20"/>
                <w:szCs w:val="20"/>
              </w:rPr>
            </w:pPr>
          </w:p>
        </w:tc>
        <w:tc>
          <w:tcPr>
            <w:tcW w:w="567" w:type="dxa"/>
            <w:tcMar>
              <w:left w:w="0" w:type="dxa"/>
              <w:right w:w="0" w:type="dxa"/>
            </w:tcMar>
          </w:tcPr>
          <w:p w14:paraId="2511DCCF" w14:textId="77777777" w:rsidR="003A5812" w:rsidRPr="00001A70" w:rsidRDefault="003A5812" w:rsidP="004864EA">
            <w:pPr>
              <w:pStyle w:val="NormalWeb"/>
              <w:rPr>
                <w:rFonts w:asciiTheme="minorHAnsi" w:hAnsiTheme="minorHAnsi"/>
                <w:sz w:val="20"/>
                <w:szCs w:val="20"/>
              </w:rPr>
            </w:pPr>
          </w:p>
        </w:tc>
        <w:tc>
          <w:tcPr>
            <w:tcW w:w="2268" w:type="dxa"/>
            <w:gridSpan w:val="2"/>
            <w:tcBorders>
              <w:bottom w:val="single" w:sz="12" w:space="0" w:color="auto"/>
            </w:tcBorders>
          </w:tcPr>
          <w:p w14:paraId="3950BDA0" w14:textId="77777777" w:rsidR="003A5812" w:rsidRPr="00001A70" w:rsidRDefault="003A5812" w:rsidP="004864EA">
            <w:pPr>
              <w:pStyle w:val="NormalWeb"/>
              <w:rPr>
                <w:rFonts w:asciiTheme="minorHAnsi" w:hAnsiTheme="minorHAnsi"/>
                <w:sz w:val="20"/>
                <w:szCs w:val="20"/>
              </w:rPr>
            </w:pPr>
          </w:p>
        </w:tc>
        <w:tc>
          <w:tcPr>
            <w:tcW w:w="567" w:type="dxa"/>
          </w:tcPr>
          <w:p w14:paraId="69878774" w14:textId="77777777" w:rsidR="003A5812" w:rsidRPr="00001A70" w:rsidRDefault="003A5812" w:rsidP="004864EA">
            <w:pPr>
              <w:pStyle w:val="NormalWeb"/>
              <w:rPr>
                <w:rFonts w:asciiTheme="minorHAnsi" w:hAnsiTheme="minorHAnsi"/>
                <w:sz w:val="20"/>
                <w:szCs w:val="20"/>
              </w:rPr>
            </w:pPr>
          </w:p>
        </w:tc>
        <w:tc>
          <w:tcPr>
            <w:tcW w:w="1701" w:type="dxa"/>
            <w:tcMar>
              <w:left w:w="0" w:type="dxa"/>
              <w:right w:w="0" w:type="dxa"/>
            </w:tcMar>
          </w:tcPr>
          <w:p w14:paraId="0F644F4D" w14:textId="77777777" w:rsidR="003A5812" w:rsidRPr="00001A70" w:rsidRDefault="003A5812" w:rsidP="004864EA">
            <w:pPr>
              <w:pStyle w:val="NormalWeb"/>
              <w:rPr>
                <w:rFonts w:asciiTheme="minorHAnsi" w:hAnsiTheme="minorHAnsi"/>
                <w:sz w:val="20"/>
                <w:szCs w:val="20"/>
              </w:rPr>
            </w:pPr>
          </w:p>
        </w:tc>
        <w:tc>
          <w:tcPr>
            <w:tcW w:w="1701" w:type="dxa"/>
            <w:tcBorders>
              <w:top w:val="single" w:sz="4" w:space="0" w:color="auto"/>
            </w:tcBorders>
            <w:tcMar>
              <w:left w:w="0" w:type="dxa"/>
              <w:right w:w="0" w:type="dxa"/>
            </w:tcMar>
          </w:tcPr>
          <w:p w14:paraId="1642EE81" w14:textId="3DA302C9" w:rsidR="003A5812" w:rsidRPr="00001A70" w:rsidRDefault="005B7454" w:rsidP="005B7454">
            <w:pPr>
              <w:pStyle w:val="NormalWeb"/>
              <w:jc w:val="right"/>
              <w:rPr>
                <w:rFonts w:asciiTheme="minorHAnsi" w:hAnsiTheme="minorHAnsi"/>
                <w:sz w:val="20"/>
                <w:szCs w:val="20"/>
              </w:rPr>
            </w:pPr>
            <w:r>
              <w:rPr>
                <w:rFonts w:asciiTheme="minorHAnsi" w:hAnsiTheme="minorHAnsi"/>
                <w:sz w:val="20"/>
                <w:szCs w:val="20"/>
              </w:rPr>
              <w:t>6 vieta</w:t>
            </w:r>
          </w:p>
        </w:tc>
      </w:tr>
      <w:tr w:rsidR="003A5812" w:rsidRPr="00001A70" w14:paraId="5A89D3D6" w14:textId="77777777" w:rsidTr="004864EA">
        <w:trPr>
          <w:jc w:val="center"/>
        </w:trPr>
        <w:tc>
          <w:tcPr>
            <w:tcW w:w="1701" w:type="dxa"/>
            <w:tcBorders>
              <w:left w:val="nil"/>
            </w:tcBorders>
            <w:tcMar>
              <w:left w:w="0" w:type="dxa"/>
              <w:right w:w="0" w:type="dxa"/>
            </w:tcMar>
          </w:tcPr>
          <w:p w14:paraId="2D8E7D03" w14:textId="77777777" w:rsidR="003A5812" w:rsidRPr="00001A70" w:rsidRDefault="003A5812" w:rsidP="004864EA">
            <w:pPr>
              <w:pStyle w:val="NormalWeb"/>
              <w:rPr>
                <w:rFonts w:asciiTheme="minorHAnsi" w:hAnsiTheme="minorHAnsi"/>
                <w:sz w:val="20"/>
                <w:szCs w:val="20"/>
              </w:rPr>
            </w:pPr>
          </w:p>
        </w:tc>
        <w:tc>
          <w:tcPr>
            <w:tcW w:w="1701" w:type="dxa"/>
            <w:tcBorders>
              <w:left w:val="nil"/>
            </w:tcBorders>
            <w:tcMar>
              <w:left w:w="0" w:type="dxa"/>
              <w:right w:w="0" w:type="dxa"/>
            </w:tcMar>
          </w:tcPr>
          <w:p w14:paraId="4E5EA093" w14:textId="77777777" w:rsidR="003A5812" w:rsidRPr="00001A70" w:rsidRDefault="003A5812" w:rsidP="004864EA">
            <w:pPr>
              <w:pStyle w:val="NormalWeb"/>
              <w:rPr>
                <w:rFonts w:asciiTheme="minorHAnsi" w:hAnsiTheme="minorHAnsi"/>
                <w:sz w:val="20"/>
                <w:szCs w:val="20"/>
              </w:rPr>
            </w:pPr>
          </w:p>
        </w:tc>
        <w:tc>
          <w:tcPr>
            <w:tcW w:w="3402" w:type="dxa"/>
            <w:gridSpan w:val="4"/>
            <w:tcMar>
              <w:left w:w="0" w:type="dxa"/>
              <w:right w:w="0" w:type="dxa"/>
            </w:tcMar>
          </w:tcPr>
          <w:p w14:paraId="1F4301FE" w14:textId="77777777" w:rsidR="003A5812" w:rsidRPr="00001A70" w:rsidRDefault="003A5812" w:rsidP="004864EA">
            <w:pPr>
              <w:pStyle w:val="NormalWeb"/>
              <w:jc w:val="center"/>
              <w:rPr>
                <w:rFonts w:asciiTheme="minorHAnsi" w:hAnsiTheme="minorHAnsi"/>
                <w:b/>
                <w:sz w:val="20"/>
                <w:szCs w:val="20"/>
              </w:rPr>
            </w:pPr>
            <w:r w:rsidRPr="00001A70">
              <w:rPr>
                <w:rFonts w:asciiTheme="minorHAnsi" w:hAnsiTheme="minorHAnsi"/>
                <w:b/>
                <w:sz w:val="20"/>
                <w:szCs w:val="20"/>
              </w:rPr>
              <w:t>II vietos laimėtojas</w:t>
            </w:r>
          </w:p>
        </w:tc>
        <w:tc>
          <w:tcPr>
            <w:tcW w:w="1701" w:type="dxa"/>
            <w:tcMar>
              <w:left w:w="0" w:type="dxa"/>
              <w:right w:w="0" w:type="dxa"/>
            </w:tcMar>
          </w:tcPr>
          <w:p w14:paraId="68B037E6" w14:textId="77777777" w:rsidR="003A5812" w:rsidRPr="00001A70" w:rsidRDefault="003A5812" w:rsidP="004864EA">
            <w:pPr>
              <w:pStyle w:val="NormalWeb"/>
              <w:rPr>
                <w:rFonts w:asciiTheme="minorHAnsi" w:hAnsiTheme="minorHAnsi"/>
                <w:sz w:val="20"/>
                <w:szCs w:val="20"/>
              </w:rPr>
            </w:pPr>
          </w:p>
        </w:tc>
        <w:tc>
          <w:tcPr>
            <w:tcW w:w="1701" w:type="dxa"/>
            <w:tcMar>
              <w:left w:w="0" w:type="dxa"/>
              <w:right w:w="0" w:type="dxa"/>
            </w:tcMar>
          </w:tcPr>
          <w:p w14:paraId="4B5D6F76" w14:textId="77777777" w:rsidR="003A5812" w:rsidRPr="00001A70" w:rsidRDefault="003A5812" w:rsidP="004864EA">
            <w:pPr>
              <w:pStyle w:val="NormalWeb"/>
              <w:rPr>
                <w:rFonts w:asciiTheme="minorHAnsi" w:hAnsiTheme="minorHAnsi"/>
                <w:sz w:val="20"/>
                <w:szCs w:val="20"/>
              </w:rPr>
            </w:pPr>
          </w:p>
        </w:tc>
      </w:tr>
      <w:tr w:rsidR="003A5812" w:rsidRPr="00001A70" w14:paraId="636A7187" w14:textId="77777777" w:rsidTr="004864EA">
        <w:trPr>
          <w:jc w:val="center"/>
        </w:trPr>
        <w:tc>
          <w:tcPr>
            <w:tcW w:w="1701" w:type="dxa"/>
            <w:tcBorders>
              <w:left w:val="nil"/>
            </w:tcBorders>
            <w:tcMar>
              <w:left w:w="0" w:type="dxa"/>
              <w:right w:w="0" w:type="dxa"/>
            </w:tcMar>
          </w:tcPr>
          <w:p w14:paraId="7490AE01" w14:textId="77777777" w:rsidR="003A5812" w:rsidRPr="00001A70" w:rsidRDefault="003A5812" w:rsidP="004864EA">
            <w:pPr>
              <w:pStyle w:val="NormalWeb"/>
              <w:rPr>
                <w:rFonts w:asciiTheme="minorHAnsi" w:hAnsiTheme="minorHAnsi"/>
                <w:sz w:val="20"/>
                <w:szCs w:val="20"/>
              </w:rPr>
            </w:pPr>
          </w:p>
        </w:tc>
        <w:tc>
          <w:tcPr>
            <w:tcW w:w="1701" w:type="dxa"/>
            <w:tcBorders>
              <w:left w:val="nil"/>
            </w:tcBorders>
            <w:tcMar>
              <w:left w:w="0" w:type="dxa"/>
              <w:right w:w="0" w:type="dxa"/>
            </w:tcMar>
          </w:tcPr>
          <w:p w14:paraId="6D704077" w14:textId="77777777" w:rsidR="003A5812" w:rsidRPr="00001A70" w:rsidRDefault="003A5812" w:rsidP="004864EA">
            <w:pPr>
              <w:pStyle w:val="NormalWeb"/>
              <w:rPr>
                <w:rFonts w:asciiTheme="minorHAnsi" w:hAnsiTheme="minorHAnsi"/>
                <w:sz w:val="20"/>
                <w:szCs w:val="20"/>
              </w:rPr>
            </w:pPr>
          </w:p>
        </w:tc>
        <w:tc>
          <w:tcPr>
            <w:tcW w:w="1701" w:type="dxa"/>
            <w:gridSpan w:val="2"/>
            <w:tcMar>
              <w:left w:w="0" w:type="dxa"/>
              <w:right w:w="0" w:type="dxa"/>
            </w:tcMar>
          </w:tcPr>
          <w:p w14:paraId="066608D9" w14:textId="77777777" w:rsidR="003A5812" w:rsidRPr="00001A70" w:rsidRDefault="003A5812" w:rsidP="004864EA">
            <w:pPr>
              <w:pStyle w:val="NormalWeb"/>
              <w:rPr>
                <w:rFonts w:asciiTheme="minorHAnsi" w:hAnsiTheme="minorHAnsi"/>
                <w:sz w:val="20"/>
                <w:szCs w:val="20"/>
              </w:rPr>
            </w:pPr>
          </w:p>
        </w:tc>
        <w:tc>
          <w:tcPr>
            <w:tcW w:w="1701" w:type="dxa"/>
            <w:gridSpan w:val="2"/>
            <w:tcMar>
              <w:left w:w="0" w:type="dxa"/>
              <w:right w:w="0" w:type="dxa"/>
            </w:tcMar>
          </w:tcPr>
          <w:p w14:paraId="136E2ACD" w14:textId="77777777" w:rsidR="003A5812" w:rsidRPr="00001A70" w:rsidRDefault="003A5812" w:rsidP="004864EA">
            <w:pPr>
              <w:pStyle w:val="NormalWeb"/>
              <w:rPr>
                <w:rFonts w:asciiTheme="minorHAnsi" w:hAnsiTheme="minorHAnsi"/>
                <w:sz w:val="20"/>
                <w:szCs w:val="20"/>
              </w:rPr>
            </w:pPr>
          </w:p>
        </w:tc>
        <w:tc>
          <w:tcPr>
            <w:tcW w:w="1701" w:type="dxa"/>
            <w:tcMar>
              <w:left w:w="0" w:type="dxa"/>
              <w:right w:w="0" w:type="dxa"/>
            </w:tcMar>
          </w:tcPr>
          <w:p w14:paraId="046CB645" w14:textId="77777777" w:rsidR="003A5812" w:rsidRPr="00001A70" w:rsidRDefault="003A5812" w:rsidP="004864EA">
            <w:pPr>
              <w:pStyle w:val="NormalWeb"/>
              <w:rPr>
                <w:rFonts w:asciiTheme="minorHAnsi" w:hAnsiTheme="minorHAnsi"/>
                <w:sz w:val="20"/>
                <w:szCs w:val="20"/>
              </w:rPr>
            </w:pPr>
          </w:p>
        </w:tc>
        <w:tc>
          <w:tcPr>
            <w:tcW w:w="1701" w:type="dxa"/>
            <w:tcMar>
              <w:left w:w="0" w:type="dxa"/>
              <w:right w:w="0" w:type="dxa"/>
            </w:tcMar>
          </w:tcPr>
          <w:p w14:paraId="59992698" w14:textId="77777777" w:rsidR="003A5812" w:rsidRPr="00001A70" w:rsidRDefault="003A5812" w:rsidP="004864EA">
            <w:pPr>
              <w:pStyle w:val="NormalWeb"/>
              <w:jc w:val="right"/>
              <w:rPr>
                <w:rFonts w:asciiTheme="minorHAnsi" w:hAnsiTheme="minorHAnsi"/>
                <w:sz w:val="20"/>
                <w:szCs w:val="20"/>
              </w:rPr>
            </w:pPr>
          </w:p>
        </w:tc>
      </w:tr>
      <w:tr w:rsidR="003A5812" w:rsidRPr="00001A70" w14:paraId="52DFE42F" w14:textId="77777777" w:rsidTr="004864EA">
        <w:trPr>
          <w:jc w:val="center"/>
        </w:trPr>
        <w:tc>
          <w:tcPr>
            <w:tcW w:w="1701" w:type="dxa"/>
            <w:tcBorders>
              <w:left w:val="nil"/>
            </w:tcBorders>
            <w:tcMar>
              <w:left w:w="0" w:type="dxa"/>
              <w:right w:w="0" w:type="dxa"/>
            </w:tcMar>
          </w:tcPr>
          <w:p w14:paraId="05923FDB" w14:textId="77777777" w:rsidR="003A5812" w:rsidRPr="00001A70" w:rsidRDefault="003A5812" w:rsidP="004864EA">
            <w:pPr>
              <w:pStyle w:val="NormalWeb"/>
              <w:rPr>
                <w:rFonts w:asciiTheme="minorHAnsi" w:hAnsiTheme="minorHAnsi"/>
                <w:sz w:val="20"/>
                <w:szCs w:val="20"/>
              </w:rPr>
            </w:pPr>
          </w:p>
        </w:tc>
        <w:tc>
          <w:tcPr>
            <w:tcW w:w="1701" w:type="dxa"/>
            <w:tcMar>
              <w:left w:w="0" w:type="dxa"/>
              <w:right w:w="0" w:type="dxa"/>
            </w:tcMar>
          </w:tcPr>
          <w:p w14:paraId="56A8790B" w14:textId="77777777" w:rsidR="003A5812" w:rsidRPr="00001A70" w:rsidRDefault="003A5812" w:rsidP="004864EA">
            <w:pPr>
              <w:pStyle w:val="NormalWeb"/>
              <w:rPr>
                <w:rFonts w:asciiTheme="minorHAnsi" w:hAnsiTheme="minorHAnsi"/>
                <w:sz w:val="20"/>
                <w:szCs w:val="20"/>
              </w:rPr>
            </w:pPr>
          </w:p>
        </w:tc>
        <w:tc>
          <w:tcPr>
            <w:tcW w:w="567" w:type="dxa"/>
            <w:tcMar>
              <w:left w:w="0" w:type="dxa"/>
              <w:right w:w="0" w:type="dxa"/>
            </w:tcMar>
          </w:tcPr>
          <w:p w14:paraId="18387596" w14:textId="77777777" w:rsidR="003A5812" w:rsidRPr="00001A70" w:rsidRDefault="003A5812" w:rsidP="004864EA">
            <w:pPr>
              <w:pStyle w:val="NormalWeb"/>
              <w:rPr>
                <w:rFonts w:asciiTheme="minorHAnsi" w:hAnsiTheme="minorHAnsi"/>
                <w:sz w:val="20"/>
                <w:szCs w:val="20"/>
              </w:rPr>
            </w:pPr>
          </w:p>
        </w:tc>
        <w:tc>
          <w:tcPr>
            <w:tcW w:w="2268" w:type="dxa"/>
            <w:gridSpan w:val="2"/>
            <w:tcBorders>
              <w:bottom w:val="single" w:sz="12" w:space="0" w:color="auto"/>
            </w:tcBorders>
          </w:tcPr>
          <w:p w14:paraId="4903C61F" w14:textId="77777777" w:rsidR="003A5812" w:rsidRPr="00001A70" w:rsidRDefault="003A5812" w:rsidP="004864EA">
            <w:pPr>
              <w:pStyle w:val="NormalWeb"/>
              <w:rPr>
                <w:rFonts w:asciiTheme="minorHAnsi" w:hAnsiTheme="minorHAnsi"/>
                <w:sz w:val="20"/>
                <w:szCs w:val="20"/>
              </w:rPr>
            </w:pPr>
          </w:p>
        </w:tc>
        <w:tc>
          <w:tcPr>
            <w:tcW w:w="567" w:type="dxa"/>
          </w:tcPr>
          <w:p w14:paraId="30D469CE" w14:textId="77777777" w:rsidR="003A5812" w:rsidRPr="00001A70" w:rsidRDefault="003A5812" w:rsidP="004864EA">
            <w:pPr>
              <w:pStyle w:val="NormalWeb"/>
              <w:rPr>
                <w:rFonts w:asciiTheme="minorHAnsi" w:hAnsiTheme="minorHAnsi"/>
                <w:sz w:val="20"/>
                <w:szCs w:val="20"/>
              </w:rPr>
            </w:pPr>
          </w:p>
        </w:tc>
        <w:tc>
          <w:tcPr>
            <w:tcW w:w="1701" w:type="dxa"/>
            <w:tcMar>
              <w:left w:w="0" w:type="dxa"/>
              <w:right w:w="0" w:type="dxa"/>
            </w:tcMar>
          </w:tcPr>
          <w:p w14:paraId="5FEBD5CE" w14:textId="77777777" w:rsidR="003A5812" w:rsidRPr="00001A70" w:rsidRDefault="003A5812" w:rsidP="004864EA">
            <w:pPr>
              <w:pStyle w:val="NormalWeb"/>
              <w:rPr>
                <w:rFonts w:asciiTheme="minorHAnsi" w:hAnsiTheme="minorHAnsi"/>
                <w:sz w:val="20"/>
                <w:szCs w:val="20"/>
              </w:rPr>
            </w:pPr>
          </w:p>
        </w:tc>
        <w:tc>
          <w:tcPr>
            <w:tcW w:w="1701" w:type="dxa"/>
            <w:tcMar>
              <w:left w:w="0" w:type="dxa"/>
              <w:right w:w="0" w:type="dxa"/>
            </w:tcMar>
          </w:tcPr>
          <w:p w14:paraId="75763519" w14:textId="77777777" w:rsidR="003A5812" w:rsidRPr="00001A70" w:rsidRDefault="003A5812" w:rsidP="004864EA">
            <w:pPr>
              <w:pStyle w:val="NormalWeb"/>
              <w:rPr>
                <w:rFonts w:asciiTheme="minorHAnsi" w:hAnsiTheme="minorHAnsi"/>
                <w:sz w:val="20"/>
                <w:szCs w:val="20"/>
              </w:rPr>
            </w:pPr>
          </w:p>
        </w:tc>
      </w:tr>
      <w:tr w:rsidR="003A5812" w:rsidRPr="00001A70" w14:paraId="510E85DC" w14:textId="77777777" w:rsidTr="004864EA">
        <w:trPr>
          <w:jc w:val="center"/>
        </w:trPr>
        <w:tc>
          <w:tcPr>
            <w:tcW w:w="1701" w:type="dxa"/>
            <w:tcBorders>
              <w:left w:val="nil"/>
            </w:tcBorders>
            <w:tcMar>
              <w:left w:w="0" w:type="dxa"/>
              <w:right w:w="0" w:type="dxa"/>
            </w:tcMar>
          </w:tcPr>
          <w:p w14:paraId="7241D2B0" w14:textId="77777777" w:rsidR="003A5812" w:rsidRPr="00001A70" w:rsidRDefault="003A5812" w:rsidP="004864EA">
            <w:pPr>
              <w:pStyle w:val="NormalWeb"/>
              <w:rPr>
                <w:rFonts w:asciiTheme="minorHAnsi" w:hAnsiTheme="minorHAnsi"/>
                <w:sz w:val="20"/>
                <w:szCs w:val="20"/>
              </w:rPr>
            </w:pPr>
          </w:p>
        </w:tc>
        <w:tc>
          <w:tcPr>
            <w:tcW w:w="1701" w:type="dxa"/>
            <w:tcMar>
              <w:left w:w="0" w:type="dxa"/>
              <w:right w:w="0" w:type="dxa"/>
            </w:tcMar>
          </w:tcPr>
          <w:p w14:paraId="623C8E31" w14:textId="77777777" w:rsidR="003A5812" w:rsidRPr="00001A70" w:rsidRDefault="003A5812" w:rsidP="004864EA">
            <w:pPr>
              <w:pStyle w:val="NormalWeb"/>
              <w:rPr>
                <w:rFonts w:asciiTheme="minorHAnsi" w:hAnsiTheme="minorHAnsi"/>
                <w:sz w:val="20"/>
                <w:szCs w:val="20"/>
              </w:rPr>
            </w:pPr>
          </w:p>
        </w:tc>
        <w:tc>
          <w:tcPr>
            <w:tcW w:w="3402" w:type="dxa"/>
            <w:gridSpan w:val="4"/>
            <w:tcMar>
              <w:left w:w="0" w:type="dxa"/>
              <w:right w:w="0" w:type="dxa"/>
            </w:tcMar>
          </w:tcPr>
          <w:p w14:paraId="4827C923" w14:textId="77777777" w:rsidR="003A5812" w:rsidRPr="00001A70" w:rsidRDefault="003A5812" w:rsidP="004864EA">
            <w:pPr>
              <w:pStyle w:val="NormalWeb"/>
              <w:jc w:val="center"/>
              <w:rPr>
                <w:rFonts w:asciiTheme="minorHAnsi" w:hAnsiTheme="minorHAnsi"/>
                <w:b/>
                <w:sz w:val="20"/>
                <w:szCs w:val="20"/>
              </w:rPr>
            </w:pPr>
            <w:r w:rsidRPr="00001A70">
              <w:rPr>
                <w:rFonts w:asciiTheme="minorHAnsi" w:hAnsiTheme="minorHAnsi"/>
                <w:b/>
                <w:sz w:val="20"/>
                <w:szCs w:val="20"/>
              </w:rPr>
              <w:t>III vietos laimėtojas</w:t>
            </w:r>
          </w:p>
        </w:tc>
        <w:tc>
          <w:tcPr>
            <w:tcW w:w="1701" w:type="dxa"/>
            <w:tcMar>
              <w:left w:w="0" w:type="dxa"/>
              <w:right w:w="0" w:type="dxa"/>
            </w:tcMar>
          </w:tcPr>
          <w:p w14:paraId="395C2DAA" w14:textId="77777777" w:rsidR="003A5812" w:rsidRPr="00001A70" w:rsidRDefault="003A5812" w:rsidP="004864EA">
            <w:pPr>
              <w:pStyle w:val="NormalWeb"/>
              <w:rPr>
                <w:rFonts w:asciiTheme="minorHAnsi" w:hAnsiTheme="minorHAnsi"/>
                <w:sz w:val="20"/>
                <w:szCs w:val="20"/>
              </w:rPr>
            </w:pPr>
          </w:p>
        </w:tc>
        <w:tc>
          <w:tcPr>
            <w:tcW w:w="1701" w:type="dxa"/>
            <w:tcMar>
              <w:left w:w="0" w:type="dxa"/>
              <w:right w:w="0" w:type="dxa"/>
            </w:tcMar>
          </w:tcPr>
          <w:p w14:paraId="2050A674" w14:textId="77777777" w:rsidR="003A5812" w:rsidRPr="00001A70" w:rsidRDefault="003A5812" w:rsidP="004864EA">
            <w:pPr>
              <w:pStyle w:val="NormalWeb"/>
              <w:rPr>
                <w:rFonts w:asciiTheme="minorHAnsi" w:hAnsiTheme="minorHAnsi"/>
                <w:sz w:val="20"/>
                <w:szCs w:val="20"/>
              </w:rPr>
            </w:pPr>
          </w:p>
        </w:tc>
      </w:tr>
      <w:tr w:rsidR="003A5812" w:rsidRPr="00001A70" w14:paraId="0CDAAD19" w14:textId="77777777" w:rsidTr="004864EA">
        <w:trPr>
          <w:jc w:val="center"/>
        </w:trPr>
        <w:tc>
          <w:tcPr>
            <w:tcW w:w="1701" w:type="dxa"/>
            <w:tcMar>
              <w:left w:w="0" w:type="dxa"/>
              <w:right w:w="0" w:type="dxa"/>
            </w:tcMar>
          </w:tcPr>
          <w:p w14:paraId="35321AF8" w14:textId="77777777" w:rsidR="003A5812" w:rsidRPr="00001A70" w:rsidRDefault="003A5812" w:rsidP="004864EA">
            <w:pPr>
              <w:pStyle w:val="NormalWeb"/>
              <w:rPr>
                <w:rFonts w:asciiTheme="minorHAnsi" w:hAnsiTheme="minorHAnsi"/>
                <w:sz w:val="20"/>
                <w:szCs w:val="20"/>
              </w:rPr>
            </w:pPr>
          </w:p>
        </w:tc>
        <w:tc>
          <w:tcPr>
            <w:tcW w:w="1701" w:type="dxa"/>
            <w:tcBorders>
              <w:bottom w:val="single" w:sz="4" w:space="0" w:color="auto"/>
            </w:tcBorders>
            <w:tcMar>
              <w:left w:w="0" w:type="dxa"/>
              <w:right w:w="0" w:type="dxa"/>
            </w:tcMar>
          </w:tcPr>
          <w:p w14:paraId="5E4171F6" w14:textId="77777777" w:rsidR="003A5812" w:rsidRPr="00001A70" w:rsidRDefault="003A5812" w:rsidP="004864EA">
            <w:pPr>
              <w:pStyle w:val="NormalWeb"/>
              <w:rPr>
                <w:rFonts w:asciiTheme="minorHAnsi" w:hAnsiTheme="minorHAnsi"/>
                <w:sz w:val="20"/>
                <w:szCs w:val="20"/>
              </w:rPr>
            </w:pPr>
          </w:p>
        </w:tc>
        <w:tc>
          <w:tcPr>
            <w:tcW w:w="1701" w:type="dxa"/>
            <w:gridSpan w:val="2"/>
            <w:tcMar>
              <w:left w:w="0" w:type="dxa"/>
              <w:right w:w="0" w:type="dxa"/>
            </w:tcMar>
          </w:tcPr>
          <w:p w14:paraId="0FBDCA5B" w14:textId="77777777" w:rsidR="003A5812" w:rsidRPr="00001A70" w:rsidRDefault="003A5812" w:rsidP="004864EA">
            <w:pPr>
              <w:pStyle w:val="NormalWeb"/>
              <w:rPr>
                <w:rFonts w:asciiTheme="minorHAnsi" w:hAnsiTheme="minorHAnsi"/>
                <w:sz w:val="20"/>
                <w:szCs w:val="20"/>
              </w:rPr>
            </w:pPr>
          </w:p>
        </w:tc>
        <w:tc>
          <w:tcPr>
            <w:tcW w:w="1701" w:type="dxa"/>
            <w:gridSpan w:val="2"/>
            <w:tcMar>
              <w:left w:w="0" w:type="dxa"/>
              <w:right w:w="0" w:type="dxa"/>
            </w:tcMar>
          </w:tcPr>
          <w:p w14:paraId="7F08AC51" w14:textId="77777777" w:rsidR="003A5812" w:rsidRPr="00001A70" w:rsidRDefault="003A5812" w:rsidP="004864EA">
            <w:pPr>
              <w:pStyle w:val="NormalWeb"/>
              <w:rPr>
                <w:rFonts w:asciiTheme="minorHAnsi" w:hAnsiTheme="minorHAnsi"/>
                <w:sz w:val="20"/>
                <w:szCs w:val="20"/>
              </w:rPr>
            </w:pPr>
          </w:p>
        </w:tc>
        <w:tc>
          <w:tcPr>
            <w:tcW w:w="1701" w:type="dxa"/>
            <w:tcMar>
              <w:left w:w="0" w:type="dxa"/>
              <w:right w:w="0" w:type="dxa"/>
            </w:tcMar>
          </w:tcPr>
          <w:p w14:paraId="0AC7A686" w14:textId="77777777" w:rsidR="003A5812" w:rsidRPr="00001A70" w:rsidRDefault="003A5812" w:rsidP="004864EA">
            <w:pPr>
              <w:pStyle w:val="NormalWeb"/>
              <w:rPr>
                <w:rFonts w:asciiTheme="minorHAnsi" w:hAnsiTheme="minorHAnsi"/>
                <w:sz w:val="20"/>
                <w:szCs w:val="20"/>
              </w:rPr>
            </w:pPr>
          </w:p>
        </w:tc>
        <w:tc>
          <w:tcPr>
            <w:tcW w:w="1701" w:type="dxa"/>
            <w:tcMar>
              <w:left w:w="0" w:type="dxa"/>
              <w:right w:w="0" w:type="dxa"/>
            </w:tcMar>
          </w:tcPr>
          <w:p w14:paraId="284C2957" w14:textId="77777777" w:rsidR="003A5812" w:rsidRPr="00001A70" w:rsidRDefault="003A5812" w:rsidP="004864EA">
            <w:pPr>
              <w:pStyle w:val="NormalWeb"/>
              <w:rPr>
                <w:rFonts w:asciiTheme="minorHAnsi" w:hAnsiTheme="minorHAnsi"/>
                <w:sz w:val="20"/>
                <w:szCs w:val="20"/>
              </w:rPr>
            </w:pPr>
          </w:p>
        </w:tc>
      </w:tr>
      <w:tr w:rsidR="003A5812" w:rsidRPr="00001A70" w14:paraId="1633AAD6" w14:textId="77777777" w:rsidTr="004864EA">
        <w:trPr>
          <w:jc w:val="center"/>
        </w:trPr>
        <w:tc>
          <w:tcPr>
            <w:tcW w:w="1701" w:type="dxa"/>
            <w:tcMar>
              <w:left w:w="0" w:type="dxa"/>
              <w:right w:w="0" w:type="dxa"/>
            </w:tcMar>
          </w:tcPr>
          <w:p w14:paraId="3C2F5E4A" w14:textId="77777777" w:rsidR="003A5812" w:rsidRPr="00001A70" w:rsidRDefault="003A5812" w:rsidP="004864EA">
            <w:pPr>
              <w:pStyle w:val="NormalWeb"/>
              <w:rPr>
                <w:rFonts w:asciiTheme="minorHAnsi" w:hAnsiTheme="minorHAnsi"/>
                <w:sz w:val="20"/>
                <w:szCs w:val="20"/>
              </w:rPr>
            </w:pPr>
          </w:p>
        </w:tc>
        <w:tc>
          <w:tcPr>
            <w:tcW w:w="1701" w:type="dxa"/>
            <w:vMerge w:val="restart"/>
            <w:tcBorders>
              <w:top w:val="single" w:sz="4" w:space="0" w:color="auto"/>
              <w:right w:val="single" w:sz="4" w:space="0" w:color="auto"/>
            </w:tcBorders>
            <w:tcMar>
              <w:left w:w="0" w:type="dxa"/>
              <w:right w:w="0" w:type="dxa"/>
            </w:tcMar>
            <w:vAlign w:val="center"/>
          </w:tcPr>
          <w:p w14:paraId="00411E4B" w14:textId="77777777" w:rsidR="003A5812" w:rsidRPr="00001A70" w:rsidRDefault="003A5812" w:rsidP="004864EA">
            <w:pPr>
              <w:pStyle w:val="NormalWeb"/>
              <w:jc w:val="center"/>
              <w:rPr>
                <w:rFonts w:asciiTheme="minorHAnsi" w:hAnsiTheme="minorHAnsi"/>
                <w:b/>
                <w:sz w:val="20"/>
                <w:szCs w:val="20"/>
              </w:rPr>
            </w:pPr>
            <w:r w:rsidRPr="00001A70">
              <w:rPr>
                <w:rFonts w:asciiTheme="minorHAnsi" w:hAnsiTheme="minorHAnsi"/>
                <w:b/>
                <w:sz w:val="16"/>
                <w:szCs w:val="20"/>
              </w:rPr>
              <w:t>Dėl III vietos</w:t>
            </w:r>
          </w:p>
        </w:tc>
        <w:tc>
          <w:tcPr>
            <w:tcW w:w="1701" w:type="dxa"/>
            <w:gridSpan w:val="2"/>
            <w:tcBorders>
              <w:bottom w:val="single" w:sz="4" w:space="0" w:color="auto"/>
            </w:tcBorders>
            <w:tcMar>
              <w:left w:w="0" w:type="dxa"/>
              <w:right w:w="0" w:type="dxa"/>
            </w:tcMar>
          </w:tcPr>
          <w:p w14:paraId="5D33DBD1" w14:textId="77777777" w:rsidR="003A5812" w:rsidRPr="00001A70" w:rsidRDefault="003A5812" w:rsidP="004864EA">
            <w:pPr>
              <w:pStyle w:val="NormalWeb"/>
              <w:rPr>
                <w:rFonts w:asciiTheme="minorHAnsi" w:hAnsiTheme="minorHAnsi"/>
                <w:sz w:val="20"/>
                <w:szCs w:val="20"/>
              </w:rPr>
            </w:pPr>
          </w:p>
        </w:tc>
        <w:tc>
          <w:tcPr>
            <w:tcW w:w="1701" w:type="dxa"/>
            <w:gridSpan w:val="2"/>
            <w:tcMar>
              <w:left w:w="0" w:type="dxa"/>
              <w:right w:w="0" w:type="dxa"/>
            </w:tcMar>
          </w:tcPr>
          <w:p w14:paraId="2984C016" w14:textId="77777777" w:rsidR="003A5812" w:rsidRPr="00001A70" w:rsidRDefault="003A5812" w:rsidP="004864EA">
            <w:pPr>
              <w:pStyle w:val="NormalWeb"/>
              <w:rPr>
                <w:rFonts w:asciiTheme="minorHAnsi" w:hAnsiTheme="minorHAnsi"/>
                <w:sz w:val="20"/>
                <w:szCs w:val="20"/>
              </w:rPr>
            </w:pPr>
          </w:p>
        </w:tc>
        <w:tc>
          <w:tcPr>
            <w:tcW w:w="1701" w:type="dxa"/>
            <w:tcMar>
              <w:left w:w="0" w:type="dxa"/>
              <w:right w:w="0" w:type="dxa"/>
            </w:tcMar>
          </w:tcPr>
          <w:p w14:paraId="64C9E814" w14:textId="77777777" w:rsidR="003A5812" w:rsidRPr="00001A70" w:rsidRDefault="003A5812" w:rsidP="004864EA">
            <w:pPr>
              <w:pStyle w:val="NormalWeb"/>
              <w:rPr>
                <w:rFonts w:asciiTheme="minorHAnsi" w:hAnsiTheme="minorHAnsi"/>
                <w:sz w:val="20"/>
                <w:szCs w:val="20"/>
              </w:rPr>
            </w:pPr>
          </w:p>
        </w:tc>
        <w:tc>
          <w:tcPr>
            <w:tcW w:w="1701" w:type="dxa"/>
            <w:tcMar>
              <w:left w:w="0" w:type="dxa"/>
              <w:right w:w="0" w:type="dxa"/>
            </w:tcMar>
          </w:tcPr>
          <w:p w14:paraId="30D92A2C" w14:textId="77777777" w:rsidR="003A5812" w:rsidRPr="00001A70" w:rsidRDefault="003A5812" w:rsidP="004864EA">
            <w:pPr>
              <w:pStyle w:val="NormalWeb"/>
              <w:rPr>
                <w:rFonts w:asciiTheme="minorHAnsi" w:hAnsiTheme="minorHAnsi"/>
                <w:sz w:val="20"/>
                <w:szCs w:val="20"/>
              </w:rPr>
            </w:pPr>
          </w:p>
        </w:tc>
      </w:tr>
      <w:tr w:rsidR="003A5812" w:rsidRPr="00001A70" w14:paraId="25D2FBF2" w14:textId="77777777" w:rsidTr="004864EA">
        <w:trPr>
          <w:jc w:val="center"/>
        </w:trPr>
        <w:tc>
          <w:tcPr>
            <w:tcW w:w="1701" w:type="dxa"/>
            <w:tcMar>
              <w:left w:w="0" w:type="dxa"/>
              <w:right w:w="0" w:type="dxa"/>
            </w:tcMar>
          </w:tcPr>
          <w:p w14:paraId="572D86D8" w14:textId="77777777" w:rsidR="003A5812" w:rsidRPr="00001A70" w:rsidRDefault="003A5812" w:rsidP="004864EA">
            <w:pPr>
              <w:pStyle w:val="NormalWeb"/>
              <w:rPr>
                <w:rFonts w:asciiTheme="minorHAnsi" w:hAnsiTheme="minorHAnsi"/>
                <w:sz w:val="20"/>
                <w:szCs w:val="20"/>
              </w:rPr>
            </w:pPr>
          </w:p>
        </w:tc>
        <w:tc>
          <w:tcPr>
            <w:tcW w:w="1701" w:type="dxa"/>
            <w:vMerge/>
            <w:tcBorders>
              <w:bottom w:val="single" w:sz="4" w:space="0" w:color="auto"/>
              <w:right w:val="single" w:sz="4" w:space="0" w:color="auto"/>
            </w:tcBorders>
            <w:tcMar>
              <w:left w:w="0" w:type="dxa"/>
              <w:right w:w="0" w:type="dxa"/>
            </w:tcMar>
          </w:tcPr>
          <w:p w14:paraId="089AE1AA" w14:textId="77777777" w:rsidR="003A5812" w:rsidRPr="00001A70" w:rsidRDefault="003A5812" w:rsidP="004864EA">
            <w:pPr>
              <w:pStyle w:val="NormalWeb"/>
              <w:rPr>
                <w:rFonts w:asciiTheme="minorHAnsi" w:hAnsiTheme="minorHAnsi"/>
                <w:sz w:val="20"/>
                <w:szCs w:val="20"/>
              </w:rPr>
            </w:pPr>
          </w:p>
        </w:tc>
        <w:tc>
          <w:tcPr>
            <w:tcW w:w="1701" w:type="dxa"/>
            <w:gridSpan w:val="2"/>
            <w:tcBorders>
              <w:top w:val="single" w:sz="4" w:space="0" w:color="auto"/>
            </w:tcBorders>
            <w:tcMar>
              <w:left w:w="0" w:type="dxa"/>
              <w:right w:w="0" w:type="dxa"/>
            </w:tcMar>
          </w:tcPr>
          <w:p w14:paraId="38CFFE64" w14:textId="77777777" w:rsidR="003A5812" w:rsidRPr="00001A70" w:rsidRDefault="003A5812" w:rsidP="004864EA">
            <w:pPr>
              <w:pStyle w:val="NormalWeb"/>
              <w:rPr>
                <w:rFonts w:asciiTheme="minorHAnsi" w:hAnsiTheme="minorHAnsi"/>
                <w:sz w:val="20"/>
                <w:szCs w:val="20"/>
              </w:rPr>
            </w:pPr>
          </w:p>
        </w:tc>
        <w:tc>
          <w:tcPr>
            <w:tcW w:w="1701" w:type="dxa"/>
            <w:gridSpan w:val="2"/>
            <w:tcMar>
              <w:left w:w="0" w:type="dxa"/>
              <w:right w:w="0" w:type="dxa"/>
            </w:tcMar>
          </w:tcPr>
          <w:p w14:paraId="1E5F0EAF" w14:textId="77777777" w:rsidR="003A5812" w:rsidRPr="00001A70" w:rsidRDefault="003A5812" w:rsidP="004864EA">
            <w:pPr>
              <w:pStyle w:val="NormalWeb"/>
              <w:rPr>
                <w:rFonts w:asciiTheme="minorHAnsi" w:hAnsiTheme="minorHAnsi"/>
                <w:sz w:val="20"/>
                <w:szCs w:val="20"/>
              </w:rPr>
            </w:pPr>
          </w:p>
        </w:tc>
        <w:tc>
          <w:tcPr>
            <w:tcW w:w="1701" w:type="dxa"/>
            <w:tcMar>
              <w:left w:w="0" w:type="dxa"/>
              <w:right w:w="0" w:type="dxa"/>
            </w:tcMar>
          </w:tcPr>
          <w:p w14:paraId="3FC30692" w14:textId="77777777" w:rsidR="003A5812" w:rsidRPr="00001A70" w:rsidRDefault="003A5812" w:rsidP="004864EA">
            <w:pPr>
              <w:pStyle w:val="NormalWeb"/>
              <w:rPr>
                <w:rFonts w:asciiTheme="minorHAnsi" w:hAnsiTheme="minorHAnsi"/>
                <w:sz w:val="20"/>
                <w:szCs w:val="20"/>
              </w:rPr>
            </w:pPr>
          </w:p>
        </w:tc>
        <w:tc>
          <w:tcPr>
            <w:tcW w:w="1701" w:type="dxa"/>
            <w:tcMar>
              <w:left w:w="0" w:type="dxa"/>
              <w:right w:w="0" w:type="dxa"/>
            </w:tcMar>
          </w:tcPr>
          <w:p w14:paraId="37DFF551" w14:textId="77777777" w:rsidR="003A5812" w:rsidRPr="00001A70" w:rsidRDefault="003A5812" w:rsidP="004864EA">
            <w:pPr>
              <w:pStyle w:val="NormalWeb"/>
              <w:rPr>
                <w:rFonts w:asciiTheme="minorHAnsi" w:hAnsiTheme="minorHAnsi"/>
                <w:sz w:val="20"/>
                <w:szCs w:val="20"/>
              </w:rPr>
            </w:pPr>
          </w:p>
        </w:tc>
      </w:tr>
      <w:tr w:rsidR="003A5812" w:rsidRPr="00001A70" w14:paraId="031C6493" w14:textId="77777777" w:rsidTr="004864EA">
        <w:trPr>
          <w:jc w:val="center"/>
        </w:trPr>
        <w:tc>
          <w:tcPr>
            <w:tcW w:w="1701" w:type="dxa"/>
            <w:tcMar>
              <w:left w:w="0" w:type="dxa"/>
              <w:right w:w="0" w:type="dxa"/>
            </w:tcMar>
          </w:tcPr>
          <w:p w14:paraId="2A182C63" w14:textId="77777777" w:rsidR="003A5812" w:rsidRPr="00001A70" w:rsidRDefault="003A5812" w:rsidP="004864EA">
            <w:pPr>
              <w:pStyle w:val="NormalWeb"/>
              <w:rPr>
                <w:rFonts w:asciiTheme="minorHAnsi" w:hAnsiTheme="minorHAnsi"/>
                <w:sz w:val="20"/>
                <w:szCs w:val="20"/>
              </w:rPr>
            </w:pPr>
          </w:p>
        </w:tc>
        <w:tc>
          <w:tcPr>
            <w:tcW w:w="1701" w:type="dxa"/>
            <w:tcBorders>
              <w:top w:val="single" w:sz="4" w:space="0" w:color="auto"/>
            </w:tcBorders>
            <w:tcMar>
              <w:left w:w="0" w:type="dxa"/>
              <w:right w:w="0" w:type="dxa"/>
            </w:tcMar>
          </w:tcPr>
          <w:p w14:paraId="7C6B91A7" w14:textId="77777777" w:rsidR="003A5812" w:rsidRPr="00001A70" w:rsidRDefault="003A5812" w:rsidP="004864EA">
            <w:pPr>
              <w:pStyle w:val="NormalWeb"/>
              <w:rPr>
                <w:rFonts w:asciiTheme="minorHAnsi" w:hAnsiTheme="minorHAnsi"/>
                <w:sz w:val="20"/>
                <w:szCs w:val="20"/>
              </w:rPr>
            </w:pPr>
          </w:p>
        </w:tc>
        <w:tc>
          <w:tcPr>
            <w:tcW w:w="1701" w:type="dxa"/>
            <w:gridSpan w:val="2"/>
            <w:tcMar>
              <w:left w:w="0" w:type="dxa"/>
              <w:right w:w="0" w:type="dxa"/>
            </w:tcMar>
          </w:tcPr>
          <w:p w14:paraId="45BF9CA4" w14:textId="77777777" w:rsidR="003A5812" w:rsidRPr="00001A70" w:rsidRDefault="003A5812" w:rsidP="004864EA">
            <w:pPr>
              <w:pStyle w:val="NormalWeb"/>
              <w:rPr>
                <w:rFonts w:asciiTheme="minorHAnsi" w:hAnsiTheme="minorHAnsi"/>
                <w:sz w:val="20"/>
                <w:szCs w:val="20"/>
              </w:rPr>
            </w:pPr>
          </w:p>
        </w:tc>
        <w:tc>
          <w:tcPr>
            <w:tcW w:w="1701" w:type="dxa"/>
            <w:gridSpan w:val="2"/>
            <w:tcMar>
              <w:left w:w="0" w:type="dxa"/>
              <w:right w:w="0" w:type="dxa"/>
            </w:tcMar>
          </w:tcPr>
          <w:p w14:paraId="62E92BD9" w14:textId="77777777" w:rsidR="003A5812" w:rsidRPr="00001A70" w:rsidRDefault="003A5812" w:rsidP="004864EA">
            <w:pPr>
              <w:pStyle w:val="NormalWeb"/>
              <w:rPr>
                <w:rFonts w:asciiTheme="minorHAnsi" w:hAnsiTheme="minorHAnsi"/>
                <w:sz w:val="20"/>
                <w:szCs w:val="20"/>
              </w:rPr>
            </w:pPr>
          </w:p>
        </w:tc>
        <w:tc>
          <w:tcPr>
            <w:tcW w:w="1701" w:type="dxa"/>
            <w:tcMar>
              <w:left w:w="0" w:type="dxa"/>
              <w:right w:w="0" w:type="dxa"/>
            </w:tcMar>
          </w:tcPr>
          <w:p w14:paraId="26440FBB" w14:textId="77777777" w:rsidR="003A5812" w:rsidRPr="00001A70" w:rsidRDefault="003A5812" w:rsidP="004864EA">
            <w:pPr>
              <w:pStyle w:val="NormalWeb"/>
              <w:rPr>
                <w:rFonts w:asciiTheme="minorHAnsi" w:hAnsiTheme="minorHAnsi"/>
                <w:sz w:val="20"/>
                <w:szCs w:val="20"/>
              </w:rPr>
            </w:pPr>
          </w:p>
        </w:tc>
        <w:tc>
          <w:tcPr>
            <w:tcW w:w="1701" w:type="dxa"/>
            <w:tcMar>
              <w:left w:w="0" w:type="dxa"/>
              <w:right w:w="0" w:type="dxa"/>
            </w:tcMar>
          </w:tcPr>
          <w:p w14:paraId="1C1C41FE" w14:textId="77777777" w:rsidR="003A5812" w:rsidRPr="00001A70" w:rsidRDefault="003A5812" w:rsidP="004864EA">
            <w:pPr>
              <w:pStyle w:val="NormalWeb"/>
              <w:rPr>
                <w:rFonts w:asciiTheme="minorHAnsi" w:hAnsiTheme="minorHAnsi"/>
                <w:sz w:val="20"/>
                <w:szCs w:val="20"/>
              </w:rPr>
            </w:pPr>
          </w:p>
        </w:tc>
      </w:tr>
    </w:tbl>
    <w:p w14:paraId="4F028FB0" w14:textId="4E60E330" w:rsidR="00001A70" w:rsidRPr="00001A70" w:rsidRDefault="00001A70" w:rsidP="00001A70">
      <w:pPr>
        <w:pStyle w:val="NormalWeb"/>
        <w:rPr>
          <w:rFonts w:asciiTheme="minorHAnsi" w:hAnsiTheme="minorHAnsi"/>
          <w:sz w:val="22"/>
          <w:szCs w:val="22"/>
        </w:rPr>
      </w:pPr>
      <w:r w:rsidRPr="00001A70">
        <w:rPr>
          <w:rFonts w:asciiTheme="minorHAnsi" w:hAnsiTheme="minorHAnsi"/>
          <w:b/>
          <w:szCs w:val="20"/>
        </w:rPr>
        <w:br/>
      </w:r>
      <w:r w:rsidRPr="00001A70">
        <w:rPr>
          <w:rFonts w:asciiTheme="minorHAnsi" w:hAnsiTheme="minorHAnsi"/>
          <w:sz w:val="22"/>
          <w:szCs w:val="22"/>
        </w:rPr>
        <w:t xml:space="preserve">Priedas Nr. </w:t>
      </w:r>
      <w:r w:rsidR="00144146">
        <w:rPr>
          <w:rFonts w:asciiTheme="minorHAnsi" w:hAnsiTheme="minorHAnsi"/>
          <w:sz w:val="22"/>
          <w:szCs w:val="22"/>
        </w:rPr>
        <w:t>5</w:t>
      </w:r>
    </w:p>
    <w:sectPr w:rsidR="00001A70" w:rsidRPr="00001A70" w:rsidSect="00E94DB2">
      <w:headerReference w:type="even" r:id="rId11"/>
      <w:headerReference w:type="default" r:id="rId12"/>
      <w:pgSz w:w="15840" w:h="12240" w:orient="landscape"/>
      <w:pgMar w:top="720" w:right="720" w:bottom="720" w:left="72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FB93E7" w14:textId="77777777" w:rsidR="009C7B87" w:rsidRDefault="009C7B87" w:rsidP="00F455F0">
      <w:pPr>
        <w:spacing w:after="0" w:line="240" w:lineRule="auto"/>
      </w:pPr>
      <w:r>
        <w:separator/>
      </w:r>
    </w:p>
  </w:endnote>
  <w:endnote w:type="continuationSeparator" w:id="0">
    <w:p w14:paraId="79176D10" w14:textId="77777777" w:rsidR="009C7B87" w:rsidRDefault="009C7B87" w:rsidP="00F455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DAA5F9" w14:textId="77777777" w:rsidR="009C7B87" w:rsidRDefault="009C7B87" w:rsidP="00F455F0">
      <w:pPr>
        <w:spacing w:after="0" w:line="240" w:lineRule="auto"/>
      </w:pPr>
      <w:r>
        <w:separator/>
      </w:r>
    </w:p>
  </w:footnote>
  <w:footnote w:type="continuationSeparator" w:id="0">
    <w:p w14:paraId="29EA3A32" w14:textId="77777777" w:rsidR="009C7B87" w:rsidRDefault="009C7B87" w:rsidP="00F455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C2711" w14:textId="77777777" w:rsidR="00FE2ABF" w:rsidRDefault="00FE2ABF" w:rsidP="00E94DB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8C3A373" w14:textId="77777777" w:rsidR="00FE2ABF" w:rsidRDefault="00FE2ABF" w:rsidP="00E94DB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9FDFC" w14:textId="77777777" w:rsidR="00FE2ABF" w:rsidRPr="00C07883" w:rsidRDefault="00FE2ABF" w:rsidP="00E94DB2">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6B11CC"/>
    <w:multiLevelType w:val="multilevel"/>
    <w:tmpl w:val="A732D8B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12B30F22"/>
    <w:multiLevelType w:val="hybridMultilevel"/>
    <w:tmpl w:val="1E76006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5924424"/>
    <w:multiLevelType w:val="hybridMultilevel"/>
    <w:tmpl w:val="1D9C2B78"/>
    <w:lvl w:ilvl="0" w:tplc="7648188C">
      <w:start w:val="1"/>
      <w:numFmt w:val="upperRoman"/>
      <w:lvlText w:val="%1."/>
      <w:lvlJc w:val="left"/>
      <w:pPr>
        <w:ind w:left="2520" w:hanging="720"/>
      </w:pPr>
      <w:rPr>
        <w:rFonts w:hint="default"/>
      </w:rPr>
    </w:lvl>
    <w:lvl w:ilvl="1" w:tplc="04270019" w:tentative="1">
      <w:start w:val="1"/>
      <w:numFmt w:val="lowerLetter"/>
      <w:lvlText w:val="%2."/>
      <w:lvlJc w:val="left"/>
      <w:pPr>
        <w:ind w:left="2880" w:hanging="360"/>
      </w:pPr>
    </w:lvl>
    <w:lvl w:ilvl="2" w:tplc="0427001B" w:tentative="1">
      <w:start w:val="1"/>
      <w:numFmt w:val="lowerRoman"/>
      <w:lvlText w:val="%3."/>
      <w:lvlJc w:val="right"/>
      <w:pPr>
        <w:ind w:left="3600" w:hanging="180"/>
      </w:p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abstractNum w:abstractNumId="3" w15:restartNumberingAfterBreak="0">
    <w:nsid w:val="169453B4"/>
    <w:multiLevelType w:val="hybridMultilevel"/>
    <w:tmpl w:val="0A409C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E625BCB"/>
    <w:multiLevelType w:val="hybridMultilevel"/>
    <w:tmpl w:val="7ED8A53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EE867B4"/>
    <w:multiLevelType w:val="hybridMultilevel"/>
    <w:tmpl w:val="7340C218"/>
    <w:lvl w:ilvl="0" w:tplc="464E7CFC">
      <w:start w:val="1"/>
      <w:numFmt w:val="upperRoman"/>
      <w:lvlText w:val="%1."/>
      <w:lvlJc w:val="left"/>
      <w:pPr>
        <w:ind w:left="1080" w:hanging="72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7E8362B"/>
    <w:multiLevelType w:val="hybridMultilevel"/>
    <w:tmpl w:val="8974CD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9140FD"/>
    <w:multiLevelType w:val="hybridMultilevel"/>
    <w:tmpl w:val="B4F6E53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26F0D3A"/>
    <w:multiLevelType w:val="multilevel"/>
    <w:tmpl w:val="5ECA0676"/>
    <w:lvl w:ilvl="0">
      <w:start w:val="17"/>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364074EC"/>
    <w:multiLevelType w:val="hybridMultilevel"/>
    <w:tmpl w:val="7D62A414"/>
    <w:lvl w:ilvl="0" w:tplc="23A4BC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9EB3D38"/>
    <w:multiLevelType w:val="hybridMultilevel"/>
    <w:tmpl w:val="2D0A4D9A"/>
    <w:lvl w:ilvl="0" w:tplc="0C1876AC">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1" w15:restartNumberingAfterBreak="0">
    <w:nsid w:val="3AA046D5"/>
    <w:multiLevelType w:val="hybridMultilevel"/>
    <w:tmpl w:val="E08CE41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C635920"/>
    <w:multiLevelType w:val="hybridMultilevel"/>
    <w:tmpl w:val="2688AB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FD33370"/>
    <w:multiLevelType w:val="hybridMultilevel"/>
    <w:tmpl w:val="ABC42E5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3471166"/>
    <w:multiLevelType w:val="hybridMultilevel"/>
    <w:tmpl w:val="E8B2873A"/>
    <w:lvl w:ilvl="0" w:tplc="949CB366">
      <w:start w:val="1"/>
      <w:numFmt w:val="upperRoman"/>
      <w:lvlText w:val="%1."/>
      <w:lvlJc w:val="left"/>
      <w:pPr>
        <w:ind w:left="2160" w:hanging="720"/>
      </w:pPr>
      <w:rPr>
        <w:rFonts w:hint="default"/>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15" w15:restartNumberingAfterBreak="0">
    <w:nsid w:val="5B65018E"/>
    <w:multiLevelType w:val="hybridMultilevel"/>
    <w:tmpl w:val="7C5A048E"/>
    <w:lvl w:ilvl="0" w:tplc="A28C673A">
      <w:start w:val="1"/>
      <w:numFmt w:val="lowerLetter"/>
      <w:lvlText w:val="%1)"/>
      <w:lvlJc w:val="left"/>
      <w:pPr>
        <w:ind w:left="2160" w:hanging="360"/>
      </w:pPr>
      <w:rPr>
        <w:rFonts w:hint="default"/>
      </w:rPr>
    </w:lvl>
    <w:lvl w:ilvl="1" w:tplc="04270019" w:tentative="1">
      <w:start w:val="1"/>
      <w:numFmt w:val="lowerLetter"/>
      <w:lvlText w:val="%2."/>
      <w:lvlJc w:val="left"/>
      <w:pPr>
        <w:ind w:left="2880" w:hanging="360"/>
      </w:pPr>
    </w:lvl>
    <w:lvl w:ilvl="2" w:tplc="0427001B" w:tentative="1">
      <w:start w:val="1"/>
      <w:numFmt w:val="lowerRoman"/>
      <w:lvlText w:val="%3."/>
      <w:lvlJc w:val="right"/>
      <w:pPr>
        <w:ind w:left="3600" w:hanging="180"/>
      </w:p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abstractNum w:abstractNumId="16" w15:restartNumberingAfterBreak="0">
    <w:nsid w:val="60696DC9"/>
    <w:multiLevelType w:val="hybridMultilevel"/>
    <w:tmpl w:val="9D88FFCC"/>
    <w:lvl w:ilvl="0" w:tplc="92B0186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1DF7D54"/>
    <w:multiLevelType w:val="multilevel"/>
    <w:tmpl w:val="BB949B3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6D3F697F"/>
    <w:multiLevelType w:val="hybridMultilevel"/>
    <w:tmpl w:val="30C8E0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8256869"/>
    <w:multiLevelType w:val="hybridMultilevel"/>
    <w:tmpl w:val="9E74435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C1C1561"/>
    <w:multiLevelType w:val="hybridMultilevel"/>
    <w:tmpl w:val="D80CEFD4"/>
    <w:lvl w:ilvl="0" w:tplc="4DB22B48">
      <w:start w:val="1"/>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1" w15:restartNumberingAfterBreak="0">
    <w:nsid w:val="7F443757"/>
    <w:multiLevelType w:val="hybridMultilevel"/>
    <w:tmpl w:val="5E5450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34712671">
    <w:abstractNumId w:val="5"/>
  </w:num>
  <w:num w:numId="2" w16cid:durableId="1400009545">
    <w:abstractNumId w:val="10"/>
  </w:num>
  <w:num w:numId="3" w16cid:durableId="2068531133">
    <w:abstractNumId w:val="14"/>
  </w:num>
  <w:num w:numId="4" w16cid:durableId="1223635876">
    <w:abstractNumId w:val="16"/>
  </w:num>
  <w:num w:numId="5" w16cid:durableId="859513872">
    <w:abstractNumId w:val="20"/>
  </w:num>
  <w:num w:numId="6" w16cid:durableId="48119996">
    <w:abstractNumId w:val="2"/>
  </w:num>
  <w:num w:numId="7" w16cid:durableId="1221550468">
    <w:abstractNumId w:val="12"/>
  </w:num>
  <w:num w:numId="8" w16cid:durableId="1231574213">
    <w:abstractNumId w:val="4"/>
  </w:num>
  <w:num w:numId="9" w16cid:durableId="378408161">
    <w:abstractNumId w:val="19"/>
  </w:num>
  <w:num w:numId="10" w16cid:durableId="351882759">
    <w:abstractNumId w:val="0"/>
  </w:num>
  <w:num w:numId="11" w16cid:durableId="1257246625">
    <w:abstractNumId w:val="17"/>
  </w:num>
  <w:num w:numId="12" w16cid:durableId="157119530">
    <w:abstractNumId w:val="8"/>
  </w:num>
  <w:num w:numId="13" w16cid:durableId="1889031337">
    <w:abstractNumId w:val="0"/>
    <w:lvlOverride w:ilvl="0">
      <w:lvl w:ilvl="0">
        <w:start w:val="1"/>
        <w:numFmt w:val="decimal"/>
        <w:lvlText w:val="%1."/>
        <w:lvlJc w:val="left"/>
        <w:pPr>
          <w:ind w:left="720" w:hanging="360"/>
        </w:pPr>
        <w:rPr>
          <w:rFonts w:hint="default"/>
        </w:rPr>
      </w:lvl>
    </w:lvlOverride>
    <w:lvlOverride w:ilvl="1">
      <w:lvl w:ilvl="1">
        <w:start w:val="1"/>
        <w:numFmt w:val="decimal"/>
        <w:isLgl/>
        <w:suff w:val="space"/>
        <w:lvlText w:val="%1.%2."/>
        <w:lvlJc w:val="left"/>
        <w:pPr>
          <w:ind w:left="1080" w:hanging="360"/>
        </w:pPr>
        <w:rPr>
          <w:rFonts w:hint="default"/>
        </w:rPr>
      </w:lvl>
    </w:lvlOverride>
    <w:lvlOverride w:ilvl="2">
      <w:lvl w:ilvl="2">
        <w:start w:val="1"/>
        <w:numFmt w:val="decimal"/>
        <w:isLgl/>
        <w:lvlText w:val="%1.%2.%3."/>
        <w:lvlJc w:val="left"/>
        <w:pPr>
          <w:ind w:left="1800" w:hanging="720"/>
        </w:pPr>
        <w:rPr>
          <w:rFonts w:hint="default"/>
        </w:rPr>
      </w:lvl>
    </w:lvlOverride>
    <w:lvlOverride w:ilvl="3">
      <w:lvl w:ilvl="3">
        <w:start w:val="1"/>
        <w:numFmt w:val="decimal"/>
        <w:isLgl/>
        <w:lvlText w:val="%1.%2.%3.%4."/>
        <w:lvlJc w:val="left"/>
        <w:pPr>
          <w:ind w:left="2160" w:hanging="720"/>
        </w:pPr>
        <w:rPr>
          <w:rFonts w:hint="default"/>
        </w:rPr>
      </w:lvl>
    </w:lvlOverride>
    <w:lvlOverride w:ilvl="4">
      <w:lvl w:ilvl="4">
        <w:start w:val="1"/>
        <w:numFmt w:val="decimal"/>
        <w:isLgl/>
        <w:lvlText w:val="%1.%2.%3.%4.%5."/>
        <w:lvlJc w:val="left"/>
        <w:pPr>
          <w:ind w:left="2880" w:hanging="1080"/>
        </w:pPr>
        <w:rPr>
          <w:rFonts w:hint="default"/>
        </w:rPr>
      </w:lvl>
    </w:lvlOverride>
    <w:lvlOverride w:ilvl="5">
      <w:lvl w:ilvl="5">
        <w:start w:val="1"/>
        <w:numFmt w:val="decimal"/>
        <w:isLgl/>
        <w:lvlText w:val="%1.%2.%3.%4.%5.%6."/>
        <w:lvlJc w:val="left"/>
        <w:pPr>
          <w:ind w:left="3240" w:hanging="1080"/>
        </w:pPr>
        <w:rPr>
          <w:rFonts w:hint="default"/>
        </w:rPr>
      </w:lvl>
    </w:lvlOverride>
    <w:lvlOverride w:ilvl="6">
      <w:lvl w:ilvl="6">
        <w:start w:val="1"/>
        <w:numFmt w:val="decimal"/>
        <w:isLgl/>
        <w:lvlText w:val="%1.%2.%3.%4.%5.%6.%7."/>
        <w:lvlJc w:val="left"/>
        <w:pPr>
          <w:ind w:left="3960" w:hanging="1440"/>
        </w:pPr>
        <w:rPr>
          <w:rFonts w:hint="default"/>
        </w:rPr>
      </w:lvl>
    </w:lvlOverride>
    <w:lvlOverride w:ilvl="7">
      <w:lvl w:ilvl="7">
        <w:start w:val="1"/>
        <w:numFmt w:val="decimal"/>
        <w:isLgl/>
        <w:lvlText w:val="%1.%2.%3.%4.%5.%6.%7.%8."/>
        <w:lvlJc w:val="left"/>
        <w:pPr>
          <w:ind w:left="4320" w:hanging="1440"/>
        </w:pPr>
        <w:rPr>
          <w:rFonts w:hint="default"/>
        </w:rPr>
      </w:lvl>
    </w:lvlOverride>
    <w:lvlOverride w:ilvl="8">
      <w:lvl w:ilvl="8">
        <w:start w:val="1"/>
        <w:numFmt w:val="decimal"/>
        <w:isLgl/>
        <w:lvlText w:val="%1.%2.%3.%4.%5.%6.%7.%8.%9."/>
        <w:lvlJc w:val="left"/>
        <w:pPr>
          <w:ind w:left="5040" w:hanging="1800"/>
        </w:pPr>
        <w:rPr>
          <w:rFonts w:hint="default"/>
        </w:rPr>
      </w:lvl>
    </w:lvlOverride>
  </w:num>
  <w:num w:numId="14" w16cid:durableId="509301246">
    <w:abstractNumId w:val="1"/>
  </w:num>
  <w:num w:numId="15" w16cid:durableId="1107770090">
    <w:abstractNumId w:val="11"/>
  </w:num>
  <w:num w:numId="16" w16cid:durableId="1668366003">
    <w:abstractNumId w:val="7"/>
  </w:num>
  <w:num w:numId="17" w16cid:durableId="19203763">
    <w:abstractNumId w:val="3"/>
  </w:num>
  <w:num w:numId="18" w16cid:durableId="558788905">
    <w:abstractNumId w:val="6"/>
  </w:num>
  <w:num w:numId="19" w16cid:durableId="2017418435">
    <w:abstractNumId w:val="9"/>
  </w:num>
  <w:num w:numId="20" w16cid:durableId="1206717289">
    <w:abstractNumId w:val="21"/>
  </w:num>
  <w:num w:numId="21" w16cid:durableId="1375152261">
    <w:abstractNumId w:val="18"/>
  </w:num>
  <w:num w:numId="22" w16cid:durableId="1846749497">
    <w:abstractNumId w:val="13"/>
  </w:num>
  <w:num w:numId="23" w16cid:durableId="25089077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106B"/>
    <w:rsid w:val="00001A70"/>
    <w:rsid w:val="000029B5"/>
    <w:rsid w:val="00022A54"/>
    <w:rsid w:val="00025F93"/>
    <w:rsid w:val="000304C3"/>
    <w:rsid w:val="000474BE"/>
    <w:rsid w:val="00060B05"/>
    <w:rsid w:val="000738AE"/>
    <w:rsid w:val="00076791"/>
    <w:rsid w:val="0007706A"/>
    <w:rsid w:val="000A3568"/>
    <w:rsid w:val="000C1C4D"/>
    <w:rsid w:val="000C3DD9"/>
    <w:rsid w:val="000D07BD"/>
    <w:rsid w:val="000D5B9E"/>
    <w:rsid w:val="000E0F88"/>
    <w:rsid w:val="000E52FB"/>
    <w:rsid w:val="000E63D5"/>
    <w:rsid w:val="000F5329"/>
    <w:rsid w:val="000F6B18"/>
    <w:rsid w:val="0011073E"/>
    <w:rsid w:val="0011260B"/>
    <w:rsid w:val="00126EFA"/>
    <w:rsid w:val="00132F71"/>
    <w:rsid w:val="00133752"/>
    <w:rsid w:val="00137383"/>
    <w:rsid w:val="001409CD"/>
    <w:rsid w:val="00142F63"/>
    <w:rsid w:val="00143839"/>
    <w:rsid w:val="00144146"/>
    <w:rsid w:val="001500B5"/>
    <w:rsid w:val="001712D2"/>
    <w:rsid w:val="00172FD8"/>
    <w:rsid w:val="00180691"/>
    <w:rsid w:val="00182D58"/>
    <w:rsid w:val="001D1542"/>
    <w:rsid w:val="001D5524"/>
    <w:rsid w:val="00212F83"/>
    <w:rsid w:val="002222E0"/>
    <w:rsid w:val="0022641B"/>
    <w:rsid w:val="002264AD"/>
    <w:rsid w:val="00241ADA"/>
    <w:rsid w:val="00260376"/>
    <w:rsid w:val="00267311"/>
    <w:rsid w:val="0026733E"/>
    <w:rsid w:val="00273A93"/>
    <w:rsid w:val="00285268"/>
    <w:rsid w:val="00286B80"/>
    <w:rsid w:val="002920B7"/>
    <w:rsid w:val="002B3C5A"/>
    <w:rsid w:val="002B7516"/>
    <w:rsid w:val="002C36EE"/>
    <w:rsid w:val="002C72C4"/>
    <w:rsid w:val="00302A15"/>
    <w:rsid w:val="003043B1"/>
    <w:rsid w:val="00310AA4"/>
    <w:rsid w:val="00326E0D"/>
    <w:rsid w:val="00334454"/>
    <w:rsid w:val="00340766"/>
    <w:rsid w:val="003527D5"/>
    <w:rsid w:val="00360A72"/>
    <w:rsid w:val="00377E05"/>
    <w:rsid w:val="00382F4C"/>
    <w:rsid w:val="003A16D9"/>
    <w:rsid w:val="003A217D"/>
    <w:rsid w:val="003A2490"/>
    <w:rsid w:val="003A5812"/>
    <w:rsid w:val="003B411C"/>
    <w:rsid w:val="003E05ED"/>
    <w:rsid w:val="003E3299"/>
    <w:rsid w:val="003E7EF9"/>
    <w:rsid w:val="003F1B1E"/>
    <w:rsid w:val="003F78C1"/>
    <w:rsid w:val="00404F96"/>
    <w:rsid w:val="00414355"/>
    <w:rsid w:val="00417A3E"/>
    <w:rsid w:val="00430153"/>
    <w:rsid w:val="00430CFC"/>
    <w:rsid w:val="004319E9"/>
    <w:rsid w:val="004320E8"/>
    <w:rsid w:val="004366F9"/>
    <w:rsid w:val="0045389A"/>
    <w:rsid w:val="00461444"/>
    <w:rsid w:val="004646EF"/>
    <w:rsid w:val="004730A0"/>
    <w:rsid w:val="0048081B"/>
    <w:rsid w:val="0048136E"/>
    <w:rsid w:val="0049076E"/>
    <w:rsid w:val="00491B7A"/>
    <w:rsid w:val="00495F73"/>
    <w:rsid w:val="004A284E"/>
    <w:rsid w:val="004A7118"/>
    <w:rsid w:val="004B7D12"/>
    <w:rsid w:val="004C2C5B"/>
    <w:rsid w:val="004C7A42"/>
    <w:rsid w:val="004D737E"/>
    <w:rsid w:val="004F0EEF"/>
    <w:rsid w:val="004F59C1"/>
    <w:rsid w:val="004F782F"/>
    <w:rsid w:val="00500FDD"/>
    <w:rsid w:val="005010B0"/>
    <w:rsid w:val="005029A3"/>
    <w:rsid w:val="00506D18"/>
    <w:rsid w:val="00514F69"/>
    <w:rsid w:val="00520DB8"/>
    <w:rsid w:val="00524A82"/>
    <w:rsid w:val="0052790C"/>
    <w:rsid w:val="005327A1"/>
    <w:rsid w:val="00532C90"/>
    <w:rsid w:val="00547B6A"/>
    <w:rsid w:val="005527D5"/>
    <w:rsid w:val="00553B95"/>
    <w:rsid w:val="0056536B"/>
    <w:rsid w:val="005723B0"/>
    <w:rsid w:val="005740C3"/>
    <w:rsid w:val="0058683A"/>
    <w:rsid w:val="0059403B"/>
    <w:rsid w:val="005A5CDB"/>
    <w:rsid w:val="005A6242"/>
    <w:rsid w:val="005A723D"/>
    <w:rsid w:val="005A748A"/>
    <w:rsid w:val="005B7454"/>
    <w:rsid w:val="005C02B1"/>
    <w:rsid w:val="005C7127"/>
    <w:rsid w:val="005D0518"/>
    <w:rsid w:val="005E61D4"/>
    <w:rsid w:val="006111C6"/>
    <w:rsid w:val="00612C9E"/>
    <w:rsid w:val="00625872"/>
    <w:rsid w:val="00626B1D"/>
    <w:rsid w:val="00627B53"/>
    <w:rsid w:val="0063744E"/>
    <w:rsid w:val="00637B76"/>
    <w:rsid w:val="00643687"/>
    <w:rsid w:val="00650B1D"/>
    <w:rsid w:val="00651BD6"/>
    <w:rsid w:val="00661AF7"/>
    <w:rsid w:val="00663CAA"/>
    <w:rsid w:val="00686A0E"/>
    <w:rsid w:val="00692CD6"/>
    <w:rsid w:val="006970D3"/>
    <w:rsid w:val="006A1E28"/>
    <w:rsid w:val="006A3DC5"/>
    <w:rsid w:val="006A4362"/>
    <w:rsid w:val="006E2075"/>
    <w:rsid w:val="007053DE"/>
    <w:rsid w:val="00711301"/>
    <w:rsid w:val="00723985"/>
    <w:rsid w:val="007274E6"/>
    <w:rsid w:val="00733C1F"/>
    <w:rsid w:val="00745B82"/>
    <w:rsid w:val="00746CBB"/>
    <w:rsid w:val="00746CF8"/>
    <w:rsid w:val="00763EBA"/>
    <w:rsid w:val="00765539"/>
    <w:rsid w:val="00765B23"/>
    <w:rsid w:val="00773CC0"/>
    <w:rsid w:val="0078106B"/>
    <w:rsid w:val="00785840"/>
    <w:rsid w:val="00787289"/>
    <w:rsid w:val="0079422B"/>
    <w:rsid w:val="007A3302"/>
    <w:rsid w:val="007C05BE"/>
    <w:rsid w:val="007C630D"/>
    <w:rsid w:val="007D64C5"/>
    <w:rsid w:val="007F0CCE"/>
    <w:rsid w:val="007F3B6A"/>
    <w:rsid w:val="008004CA"/>
    <w:rsid w:val="00803394"/>
    <w:rsid w:val="00805834"/>
    <w:rsid w:val="00806B1F"/>
    <w:rsid w:val="00822F46"/>
    <w:rsid w:val="00830CB7"/>
    <w:rsid w:val="008356F2"/>
    <w:rsid w:val="00844FB0"/>
    <w:rsid w:val="00845DF4"/>
    <w:rsid w:val="00884475"/>
    <w:rsid w:val="008A242D"/>
    <w:rsid w:val="008A70C1"/>
    <w:rsid w:val="008C005D"/>
    <w:rsid w:val="008D7FCC"/>
    <w:rsid w:val="008E5907"/>
    <w:rsid w:val="008F349E"/>
    <w:rsid w:val="008F604E"/>
    <w:rsid w:val="00905DDC"/>
    <w:rsid w:val="0091761D"/>
    <w:rsid w:val="009213C0"/>
    <w:rsid w:val="00921AB1"/>
    <w:rsid w:val="00947F4D"/>
    <w:rsid w:val="00961D87"/>
    <w:rsid w:val="00974F0C"/>
    <w:rsid w:val="00986174"/>
    <w:rsid w:val="00996E13"/>
    <w:rsid w:val="009A39F4"/>
    <w:rsid w:val="009A6EDE"/>
    <w:rsid w:val="009C0F4A"/>
    <w:rsid w:val="009C7B87"/>
    <w:rsid w:val="009D7DF3"/>
    <w:rsid w:val="009E3BAF"/>
    <w:rsid w:val="009F4DCD"/>
    <w:rsid w:val="00A01334"/>
    <w:rsid w:val="00A033BD"/>
    <w:rsid w:val="00A2051A"/>
    <w:rsid w:val="00A44568"/>
    <w:rsid w:val="00A468E5"/>
    <w:rsid w:val="00A74265"/>
    <w:rsid w:val="00A848AE"/>
    <w:rsid w:val="00A90D77"/>
    <w:rsid w:val="00AA5226"/>
    <w:rsid w:val="00AA65F0"/>
    <w:rsid w:val="00AB2066"/>
    <w:rsid w:val="00AB45D8"/>
    <w:rsid w:val="00AC23C9"/>
    <w:rsid w:val="00AC30D8"/>
    <w:rsid w:val="00AC346D"/>
    <w:rsid w:val="00AC4591"/>
    <w:rsid w:val="00AC58DE"/>
    <w:rsid w:val="00AD2E27"/>
    <w:rsid w:val="00AD578B"/>
    <w:rsid w:val="00AD7544"/>
    <w:rsid w:val="00AF31C1"/>
    <w:rsid w:val="00AF4FC6"/>
    <w:rsid w:val="00AF7778"/>
    <w:rsid w:val="00B12613"/>
    <w:rsid w:val="00B37B75"/>
    <w:rsid w:val="00B4267B"/>
    <w:rsid w:val="00B46124"/>
    <w:rsid w:val="00B63D55"/>
    <w:rsid w:val="00B65D99"/>
    <w:rsid w:val="00B707A9"/>
    <w:rsid w:val="00B740F7"/>
    <w:rsid w:val="00B77641"/>
    <w:rsid w:val="00B77E43"/>
    <w:rsid w:val="00B8098A"/>
    <w:rsid w:val="00B80C01"/>
    <w:rsid w:val="00B9373E"/>
    <w:rsid w:val="00BA1969"/>
    <w:rsid w:val="00BA350D"/>
    <w:rsid w:val="00BC36B2"/>
    <w:rsid w:val="00BC7A01"/>
    <w:rsid w:val="00BD11F8"/>
    <w:rsid w:val="00BE487C"/>
    <w:rsid w:val="00BE5813"/>
    <w:rsid w:val="00BE7429"/>
    <w:rsid w:val="00BF298F"/>
    <w:rsid w:val="00BF66A6"/>
    <w:rsid w:val="00C13708"/>
    <w:rsid w:val="00C2218B"/>
    <w:rsid w:val="00C26032"/>
    <w:rsid w:val="00C65D94"/>
    <w:rsid w:val="00C72107"/>
    <w:rsid w:val="00C74646"/>
    <w:rsid w:val="00C8248A"/>
    <w:rsid w:val="00C83FD8"/>
    <w:rsid w:val="00C84A1A"/>
    <w:rsid w:val="00CB4280"/>
    <w:rsid w:val="00CB7BE8"/>
    <w:rsid w:val="00CC6322"/>
    <w:rsid w:val="00CD107D"/>
    <w:rsid w:val="00CE0BCC"/>
    <w:rsid w:val="00CE6BCA"/>
    <w:rsid w:val="00CE7CB5"/>
    <w:rsid w:val="00CF3817"/>
    <w:rsid w:val="00D10FCE"/>
    <w:rsid w:val="00D258C7"/>
    <w:rsid w:val="00D374D4"/>
    <w:rsid w:val="00D37CBC"/>
    <w:rsid w:val="00D44444"/>
    <w:rsid w:val="00D46325"/>
    <w:rsid w:val="00D60A7C"/>
    <w:rsid w:val="00D61F2A"/>
    <w:rsid w:val="00D6364B"/>
    <w:rsid w:val="00D86C5E"/>
    <w:rsid w:val="00D9675A"/>
    <w:rsid w:val="00DA40A9"/>
    <w:rsid w:val="00DB725B"/>
    <w:rsid w:val="00DD2E42"/>
    <w:rsid w:val="00DE2BF0"/>
    <w:rsid w:val="00DE4B2C"/>
    <w:rsid w:val="00DF0D9E"/>
    <w:rsid w:val="00DF2A2A"/>
    <w:rsid w:val="00E2675A"/>
    <w:rsid w:val="00E336FF"/>
    <w:rsid w:val="00E36D3B"/>
    <w:rsid w:val="00E43D84"/>
    <w:rsid w:val="00E577D4"/>
    <w:rsid w:val="00E579DE"/>
    <w:rsid w:val="00E60636"/>
    <w:rsid w:val="00E80246"/>
    <w:rsid w:val="00E912D7"/>
    <w:rsid w:val="00E94DB2"/>
    <w:rsid w:val="00E94F2A"/>
    <w:rsid w:val="00EA7078"/>
    <w:rsid w:val="00EB5BAE"/>
    <w:rsid w:val="00EC01E8"/>
    <w:rsid w:val="00EC0B90"/>
    <w:rsid w:val="00EC3CFA"/>
    <w:rsid w:val="00EE1198"/>
    <w:rsid w:val="00EE57EB"/>
    <w:rsid w:val="00F072DE"/>
    <w:rsid w:val="00F112C0"/>
    <w:rsid w:val="00F135F8"/>
    <w:rsid w:val="00F13F8E"/>
    <w:rsid w:val="00F140BF"/>
    <w:rsid w:val="00F1521C"/>
    <w:rsid w:val="00F15E22"/>
    <w:rsid w:val="00F22DA8"/>
    <w:rsid w:val="00F25920"/>
    <w:rsid w:val="00F455F0"/>
    <w:rsid w:val="00F50281"/>
    <w:rsid w:val="00F61530"/>
    <w:rsid w:val="00F62B87"/>
    <w:rsid w:val="00F63D70"/>
    <w:rsid w:val="00F70C18"/>
    <w:rsid w:val="00F721C1"/>
    <w:rsid w:val="00F728CF"/>
    <w:rsid w:val="00F73994"/>
    <w:rsid w:val="00F93D50"/>
    <w:rsid w:val="00F940A4"/>
    <w:rsid w:val="00F94BEA"/>
    <w:rsid w:val="00FA56BC"/>
    <w:rsid w:val="00FB2543"/>
    <w:rsid w:val="00FB492C"/>
    <w:rsid w:val="00FC131A"/>
    <w:rsid w:val="00FC6DEA"/>
    <w:rsid w:val="00FE2ABF"/>
    <w:rsid w:val="00FE652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0C495"/>
  <w15:chartTrackingRefBased/>
  <w15:docId w15:val="{FD4726CA-6DE8-4DAA-957A-BF5B7DABC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106B"/>
    <w:pPr>
      <w:ind w:left="720"/>
      <w:contextualSpacing/>
    </w:pPr>
  </w:style>
  <w:style w:type="paragraph" w:styleId="Header">
    <w:name w:val="header"/>
    <w:basedOn w:val="Normal"/>
    <w:link w:val="HeaderChar"/>
    <w:unhideWhenUsed/>
    <w:rsid w:val="00F455F0"/>
    <w:pPr>
      <w:tabs>
        <w:tab w:val="center" w:pos="4819"/>
        <w:tab w:val="right" w:pos="9638"/>
      </w:tabs>
      <w:spacing w:after="0" w:line="240" w:lineRule="auto"/>
    </w:pPr>
  </w:style>
  <w:style w:type="character" w:customStyle="1" w:styleId="HeaderChar">
    <w:name w:val="Header Char"/>
    <w:basedOn w:val="DefaultParagraphFont"/>
    <w:link w:val="Header"/>
    <w:rsid w:val="00F455F0"/>
  </w:style>
  <w:style w:type="paragraph" w:styleId="Footer">
    <w:name w:val="footer"/>
    <w:basedOn w:val="Normal"/>
    <w:link w:val="FooterChar"/>
    <w:uiPriority w:val="99"/>
    <w:unhideWhenUsed/>
    <w:rsid w:val="00F455F0"/>
    <w:pPr>
      <w:tabs>
        <w:tab w:val="center" w:pos="4819"/>
        <w:tab w:val="right" w:pos="9638"/>
      </w:tabs>
      <w:spacing w:after="0" w:line="240" w:lineRule="auto"/>
    </w:pPr>
  </w:style>
  <w:style w:type="character" w:customStyle="1" w:styleId="FooterChar">
    <w:name w:val="Footer Char"/>
    <w:basedOn w:val="DefaultParagraphFont"/>
    <w:link w:val="Footer"/>
    <w:uiPriority w:val="99"/>
    <w:rsid w:val="00F455F0"/>
  </w:style>
  <w:style w:type="character" w:styleId="PageNumber">
    <w:name w:val="page number"/>
    <w:basedOn w:val="DefaultParagraphFont"/>
    <w:rsid w:val="00F455F0"/>
  </w:style>
  <w:style w:type="paragraph" w:styleId="NormalWeb">
    <w:name w:val="Normal (Web)"/>
    <w:basedOn w:val="Normal"/>
    <w:uiPriority w:val="99"/>
    <w:unhideWhenUsed/>
    <w:rsid w:val="00F455F0"/>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Hyperlink">
    <w:name w:val="Hyperlink"/>
    <w:basedOn w:val="DefaultParagraphFont"/>
    <w:uiPriority w:val="99"/>
    <w:unhideWhenUsed/>
    <w:rsid w:val="00506D18"/>
    <w:rPr>
      <w:color w:val="0563C1" w:themeColor="hyperlink"/>
      <w:u w:val="single"/>
    </w:rPr>
  </w:style>
  <w:style w:type="table" w:styleId="TableGrid">
    <w:name w:val="Table Grid"/>
    <w:basedOn w:val="TableNormal"/>
    <w:uiPriority w:val="39"/>
    <w:rsid w:val="00241A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96E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6E1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mml.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E37429-EF4A-4EA0-AF59-D5B89D4527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11924</TotalTime>
  <Pages>15</Pages>
  <Words>18133</Words>
  <Characters>10337</Characters>
  <Application>Microsoft Office Word</Application>
  <DocSecurity>0</DocSecurity>
  <Lines>86</Lines>
  <Paragraphs>56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28414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dc:creator>
  <cp:keywords/>
  <dc:description/>
  <cp:lastModifiedBy>Martynas Karaliūnas</cp:lastModifiedBy>
  <cp:revision>54</cp:revision>
  <cp:lastPrinted>2023-11-22T08:51:00Z</cp:lastPrinted>
  <dcterms:created xsi:type="dcterms:W3CDTF">2015-09-01T09:40:00Z</dcterms:created>
  <dcterms:modified xsi:type="dcterms:W3CDTF">2025-09-02T10:24:00Z</dcterms:modified>
</cp:coreProperties>
</file>